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both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color w:val="333333"/>
          <w:sz w:val="32"/>
          <w:szCs w:val="32"/>
          <w:shd w:val="clear" w:color="auto" w:fill="FFFFFF"/>
        </w:rPr>
        <w:t>附件1：</w:t>
      </w:r>
    </w:p>
    <w:p>
      <w:pPr>
        <w:pStyle w:val="2"/>
        <w:widowControl/>
        <w:spacing w:beforeLines="50" w:afterLines="50"/>
        <w:jc w:val="center"/>
        <w:rPr>
          <w:rFonts w:ascii="黑体" w:hAnsi="黑体" w:eastAsia="黑体" w:cs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方正小标宋简体"/>
          <w:color w:val="333333"/>
          <w:sz w:val="36"/>
          <w:szCs w:val="36"/>
          <w:shd w:val="clear" w:color="auto" w:fill="FFFFFF"/>
        </w:rPr>
        <w:t>上虞区半导体设备和材料企业认定资料明细表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7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blHeader/>
          <w:jc w:val="center"/>
        </w:trPr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line="380" w:lineRule="atLeast"/>
              <w:jc w:val="center"/>
              <w:rPr>
                <w:szCs w:val="24"/>
              </w:rPr>
            </w:pPr>
            <w:r>
              <w:rPr>
                <w:rFonts w:ascii="黑体" w:hAnsi="微软雅黑" w:eastAsia="黑体" w:cs="黑体"/>
                <w:color w:val="000000"/>
                <w:szCs w:val="24"/>
              </w:rPr>
              <w:t>企业类型</w:t>
            </w:r>
          </w:p>
        </w:tc>
        <w:tc>
          <w:tcPr>
            <w:tcW w:w="701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line="380" w:lineRule="atLeast"/>
              <w:jc w:val="center"/>
              <w:rPr>
                <w:szCs w:val="24"/>
              </w:rPr>
            </w:pPr>
            <w:r>
              <w:rPr>
                <w:rFonts w:hint="eastAsia" w:ascii="黑体" w:hAnsi="微软雅黑" w:eastAsia="黑体" w:cs="黑体"/>
                <w:color w:val="000000"/>
                <w:szCs w:val="24"/>
              </w:rPr>
              <w:t>备案资料（复印件须加盖企业公章）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0" w:hRule="atLeast"/>
          <w:jc w:val="center"/>
        </w:trPr>
        <w:tc>
          <w:tcPr>
            <w:tcW w:w="126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line="38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半导体设备企业</w:t>
            </w:r>
          </w:p>
        </w:tc>
        <w:tc>
          <w:tcPr>
            <w:tcW w:w="70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line="320" w:lineRule="exact"/>
              <w:jc w:val="both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1.营业执照复印件</w:t>
            </w:r>
          </w:p>
          <w:p>
            <w:pPr>
              <w:pStyle w:val="2"/>
              <w:widowControl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2</w:t>
            </w:r>
            <w:r>
              <w:rPr>
                <w:rFonts w:hint="eastAsia" w:ascii="宋体" w:hAnsi="宋体" w:cs="宋体"/>
                <w:color w:val="333333"/>
                <w:szCs w:val="24"/>
              </w:rPr>
              <w:t>.在发展改革或工业和信息化部门立项的备案文件（应注明总投资额、工艺线宽标准）复印件以及企业取得的其他相关资质证书复印件等；</w:t>
            </w:r>
          </w:p>
          <w:p>
            <w:pPr>
              <w:pStyle w:val="2"/>
              <w:widowControl/>
              <w:spacing w:line="320" w:lineRule="exact"/>
              <w:jc w:val="both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Cs w:val="24"/>
              </w:rPr>
              <w:t>3.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生产设备清单、生产环境照片</w:t>
            </w:r>
          </w:p>
          <w:p>
            <w:pPr>
              <w:pStyle w:val="2"/>
              <w:widowControl/>
              <w:spacing w:line="320" w:lineRule="exact"/>
              <w:jc w:val="both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.主要客户清单</w:t>
            </w:r>
          </w:p>
          <w:p>
            <w:pPr>
              <w:pStyle w:val="2"/>
              <w:widowControl/>
              <w:spacing w:line="320" w:lineRule="exact"/>
              <w:jc w:val="both"/>
              <w:rPr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.加工半导体设备产品主要列表及国家知识产权局（或国外知识产权相关主管机构）出具的企业自主开发或拥有的一至两份代表性知识产权（如专利、布图设计登记、软件著作权等）的证明材料；</w:t>
            </w:r>
          </w:p>
          <w:p>
            <w:pPr>
              <w:pStyle w:val="2"/>
              <w:widowControl/>
              <w:spacing w:line="320" w:lineRule="exact"/>
              <w:jc w:val="both"/>
              <w:rPr>
                <w:color w:val="FF0000"/>
                <w:szCs w:val="24"/>
                <w:u w:val="single"/>
              </w:rPr>
            </w:pPr>
            <w:r>
              <w:rPr>
                <w:rFonts w:ascii="宋体" w:hAnsi="宋体" w:cs="宋体"/>
                <w:szCs w:val="24"/>
              </w:rPr>
              <w:t>6</w:t>
            </w:r>
            <w:r>
              <w:rPr>
                <w:rFonts w:hint="eastAsia" w:ascii="宋体" w:hAnsi="宋体" w:cs="宋体"/>
                <w:szCs w:val="24"/>
              </w:rPr>
              <w:t>.企业年度财务报表和审计报告（年度审计报告或者专项审计报告）；</w:t>
            </w:r>
          </w:p>
          <w:p>
            <w:pPr>
              <w:pStyle w:val="2"/>
              <w:widowControl/>
              <w:spacing w:line="320" w:lineRule="exact"/>
              <w:jc w:val="both"/>
              <w:rPr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7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.与主要客户签订的一至两份代表性销售合同和收款发票复印件；</w:t>
            </w:r>
          </w:p>
          <w:p>
            <w:pPr>
              <w:pStyle w:val="2"/>
              <w:widowControl/>
              <w:spacing w:line="320" w:lineRule="exact"/>
              <w:jc w:val="both"/>
              <w:rPr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.保证产品质量的相关证明材料（如质量管理认证证书复印件等）；</w:t>
            </w:r>
          </w:p>
          <w:p>
            <w:pPr>
              <w:pStyle w:val="2"/>
              <w:widowControl/>
              <w:spacing w:line="320" w:lineRule="exact"/>
              <w:jc w:val="both"/>
              <w:rPr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.认证部门要求出具的其他材料。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0" w:hRule="atLeast"/>
          <w:jc w:val="center"/>
        </w:trPr>
        <w:tc>
          <w:tcPr>
            <w:tcW w:w="126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line="38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半导体材料企业</w:t>
            </w:r>
          </w:p>
        </w:tc>
        <w:tc>
          <w:tcPr>
            <w:tcW w:w="70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both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1.营业执照复印件</w:t>
            </w:r>
          </w:p>
          <w:p>
            <w:pPr>
              <w:pStyle w:val="2"/>
              <w:widowControl/>
              <w:jc w:val="both"/>
              <w:rPr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2</w:t>
            </w:r>
            <w:r>
              <w:rPr>
                <w:rFonts w:hint="eastAsia" w:ascii="宋体" w:hAnsi="宋体" w:cs="宋体"/>
                <w:color w:val="333333"/>
                <w:szCs w:val="24"/>
              </w:rPr>
              <w:t>.在发展改革或工业和信息化部门立项的备案文件（应注明总投资额、工艺线宽标准）复印件以及企业取得的其他相关资质证书复印件等；</w:t>
            </w:r>
          </w:p>
          <w:p>
            <w:pPr>
              <w:pStyle w:val="2"/>
              <w:widowControl/>
              <w:jc w:val="both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Cs w:val="24"/>
              </w:rPr>
              <w:t>3.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生产设备清单、生产环境照片</w:t>
            </w:r>
          </w:p>
          <w:p>
            <w:pPr>
              <w:pStyle w:val="2"/>
              <w:widowControl/>
              <w:jc w:val="both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.主要客户清单</w:t>
            </w:r>
          </w:p>
          <w:p>
            <w:pPr>
              <w:pStyle w:val="2"/>
              <w:widowControl/>
              <w:jc w:val="both"/>
              <w:rPr>
                <w:color w:val="FF0000"/>
                <w:szCs w:val="24"/>
                <w:u w:val="single"/>
              </w:rPr>
            </w:pPr>
            <w:r>
              <w:rPr>
                <w:rFonts w:ascii="宋体" w:hAnsi="宋体" w:cs="宋体"/>
                <w:szCs w:val="24"/>
              </w:rPr>
              <w:t>5</w:t>
            </w:r>
            <w:r>
              <w:rPr>
                <w:rFonts w:hint="eastAsia" w:ascii="宋体" w:hAnsi="宋体" w:cs="宋体"/>
                <w:szCs w:val="24"/>
              </w:rPr>
              <w:t>.企业年度财务报表和审计报告（年度审计报告或者专项审计报告）；</w:t>
            </w:r>
          </w:p>
          <w:p>
            <w:pPr>
              <w:pStyle w:val="2"/>
              <w:widowControl/>
              <w:jc w:val="both"/>
              <w:rPr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.与主要客户签订的一至两份代表性销售合同和收款发票复印件；</w:t>
            </w:r>
          </w:p>
          <w:p>
            <w:pPr>
              <w:pStyle w:val="2"/>
              <w:widowControl/>
              <w:jc w:val="both"/>
              <w:rPr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7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.保证产品质量的相关证明材料（如质量管理认证证书复印件等）；</w:t>
            </w:r>
          </w:p>
          <w:p>
            <w:pPr>
              <w:pStyle w:val="2"/>
              <w:widowControl/>
              <w:jc w:val="both"/>
              <w:rPr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.认证部门要求出具的其他材料。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5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2023-01-05T02:07:18Z</dcterms:created>
  <dc:creator>Administrator</dc:creator>
  <cp:lastModifiedBy>经信局</cp:lastModifiedBy>
  <dcterms:modified xsi:type="dcterms:W3CDTF">2023-01-05T02:07:27Z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199E6027E5D34CF7901F47D79F6EB657</vt:lpwstr>
  </property>
</Properties>
</file>