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20" w:lineRule="exact"/>
        <w:ind w:left="0" w:leftChars="0" w:right="0"/>
        <w:jc w:val="righ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DSYD13-2024-0001</w:t>
      </w:r>
    </w:p>
    <w:tbl>
      <w:tblPr>
        <w:tblStyle w:val="10"/>
        <w:tblpPr w:leftFromText="180" w:rightFromText="180" w:vertAnchor="page" w:horzAnchor="page" w:tblpX="1591" w:tblpY="2793"/>
        <w:tblW w:w="9139" w:type="dxa"/>
        <w:jc w:val="center"/>
        <w:tblLayout w:type="fixed"/>
        <w:tblCellMar>
          <w:top w:w="0" w:type="dxa"/>
          <w:left w:w="108" w:type="dxa"/>
          <w:bottom w:w="0" w:type="dxa"/>
          <w:right w:w="108" w:type="dxa"/>
        </w:tblCellMar>
      </w:tblPr>
      <w:tblGrid>
        <w:gridCol w:w="7875"/>
        <w:gridCol w:w="1264"/>
      </w:tblGrid>
      <w:tr>
        <w:tblPrEx>
          <w:tblCellMar>
            <w:top w:w="0" w:type="dxa"/>
            <w:left w:w="108" w:type="dxa"/>
            <w:bottom w:w="0" w:type="dxa"/>
            <w:right w:w="108" w:type="dxa"/>
          </w:tblCellMar>
        </w:tblPrEx>
        <w:trPr>
          <w:trHeight w:val="1042" w:hRule="atLeast"/>
          <w:jc w:val="center"/>
        </w:trPr>
        <w:tc>
          <w:tcPr>
            <w:tcW w:w="7875" w:type="dxa"/>
            <w:noWrap w:val="0"/>
            <w:vAlign w:val="center"/>
          </w:tcPr>
          <w:p>
            <w:pPr>
              <w:spacing w:line="840" w:lineRule="exact"/>
              <w:jc w:val="distribute"/>
              <w:rPr>
                <w:rFonts w:hint="eastAsia" w:ascii="宋体" w:hAnsi="宋体"/>
                <w:b/>
                <w:bCs/>
                <w:color w:val="FF0000"/>
                <w:spacing w:val="-20"/>
                <w:w w:val="55"/>
                <w:sz w:val="76"/>
                <w:szCs w:val="76"/>
              </w:rPr>
            </w:pPr>
            <w:bookmarkStart w:id="0" w:name="bzbh"/>
            <w:r>
              <w:rPr>
                <w:rFonts w:hint="eastAsia" w:ascii="宋体" w:hAnsi="宋体"/>
                <w:b/>
                <w:color w:val="FF0000"/>
                <w:spacing w:val="-20"/>
                <w:w w:val="66"/>
                <w:sz w:val="76"/>
                <w:szCs w:val="72"/>
              </w:rPr>
              <w:t>绍兴市上虞区人力资源和社会保障局</w:t>
            </w:r>
          </w:p>
        </w:tc>
        <w:tc>
          <w:tcPr>
            <w:tcW w:w="1264" w:type="dxa"/>
            <w:vMerge w:val="restart"/>
            <w:noWrap w:val="0"/>
            <w:vAlign w:val="center"/>
          </w:tcPr>
          <w:p>
            <w:pPr>
              <w:spacing w:line="840" w:lineRule="exact"/>
              <w:jc w:val="center"/>
              <w:rPr>
                <w:rFonts w:hint="eastAsia" w:ascii="宋体" w:hAnsi="宋体"/>
                <w:b/>
                <w:color w:val="FF0000"/>
                <w:w w:val="66"/>
                <w:sz w:val="76"/>
                <w:szCs w:val="72"/>
              </w:rPr>
            </w:pPr>
            <w:r>
              <w:rPr>
                <w:rFonts w:hint="eastAsia" w:ascii="宋体" w:hAnsi="宋体"/>
                <w:b/>
                <w:color w:val="FF0000"/>
                <w:w w:val="66"/>
                <w:sz w:val="78"/>
                <w:szCs w:val="72"/>
              </w:rPr>
              <w:t>文件</w:t>
            </w:r>
          </w:p>
        </w:tc>
      </w:tr>
      <w:tr>
        <w:tblPrEx>
          <w:tblCellMar>
            <w:top w:w="0" w:type="dxa"/>
            <w:left w:w="108" w:type="dxa"/>
            <w:bottom w:w="0" w:type="dxa"/>
            <w:right w:w="108" w:type="dxa"/>
          </w:tblCellMar>
        </w:tblPrEx>
        <w:trPr>
          <w:trHeight w:val="1042" w:hRule="atLeast"/>
          <w:jc w:val="center"/>
        </w:trPr>
        <w:tc>
          <w:tcPr>
            <w:tcW w:w="7875" w:type="dxa"/>
            <w:noWrap w:val="0"/>
            <w:vAlign w:val="center"/>
          </w:tcPr>
          <w:p>
            <w:pPr>
              <w:spacing w:line="840" w:lineRule="exact"/>
              <w:jc w:val="distribute"/>
              <w:rPr>
                <w:rFonts w:hint="eastAsia" w:ascii="宋体" w:hAnsi="宋体"/>
                <w:b/>
                <w:color w:val="FF0000"/>
                <w:spacing w:val="-20"/>
                <w:w w:val="66"/>
                <w:sz w:val="76"/>
                <w:szCs w:val="72"/>
              </w:rPr>
            </w:pPr>
            <w:r>
              <w:rPr>
                <w:rFonts w:hint="default" w:ascii="宋体" w:hAnsi="宋体"/>
                <w:b/>
                <w:color w:val="FF0000"/>
                <w:spacing w:val="-20"/>
                <w:w w:val="66"/>
                <w:sz w:val="76"/>
                <w:szCs w:val="72"/>
                <w:lang w:val="en-US" w:eastAsia="zh-CN"/>
              </w:rPr>
              <w:t>绍兴市上虞区财政局</w:t>
            </w:r>
          </w:p>
        </w:tc>
        <w:tc>
          <w:tcPr>
            <w:tcW w:w="1264" w:type="dxa"/>
            <w:vMerge w:val="continue"/>
            <w:noWrap w:val="0"/>
            <w:vAlign w:val="center"/>
          </w:tcPr>
          <w:p>
            <w:pPr>
              <w:spacing w:line="840" w:lineRule="exact"/>
              <w:jc w:val="center"/>
              <w:rPr>
                <w:rFonts w:hint="eastAsia" w:ascii="宋体" w:hAnsi="宋体"/>
                <w:b/>
                <w:color w:val="FF0000"/>
                <w:w w:val="66"/>
                <w:sz w:val="78"/>
                <w:szCs w:val="72"/>
              </w:rPr>
            </w:pPr>
          </w:p>
        </w:tc>
      </w:tr>
      <w:bookmarkEnd w:id="0"/>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cs="黑体"/>
        </w:rPr>
      </w:pPr>
      <w:r>
        <w:rPr>
          <w:rFonts w:hint="eastAsia" w:ascii="黑体" w:hAnsi="黑体" w:eastAsia="黑体" w:cs="黑体"/>
          <w:sz w:val="36"/>
          <w:szCs w:val="36"/>
          <w:lang w:val="en-US" w:eastAsia="zh-CN"/>
        </w:rPr>
        <w:t xml:space="preserve"> </w:t>
      </w:r>
      <w:r>
        <w:rPr>
          <w:rFonts w:ascii="黑体" w:eastAsia="黑体" w:cs="黑体"/>
        </w:rPr>
        <w:t xml:space="preserve">  </w:t>
      </w:r>
    </w:p>
    <w:p>
      <w:pPr>
        <w:spacing w:before="120" w:beforeLines="50"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虞人社〔</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sz w:val="18"/>
          <w:szCs w:val="18"/>
        </w:rPr>
      </w:pPr>
    </w:p>
    <w:p>
      <w:pPr>
        <w:pStyle w:val="1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2"/>
          <w:sz w:val="18"/>
          <w:szCs w:val="18"/>
        </w:rPr>
      </w:pPr>
      <w:r>
        <w:rPr>
          <w:rFonts w:hint="eastAsia"/>
          <w:color w:val="auto"/>
        </w:rPr>
        <w:pict>
          <v:line id="_x0000_s2052" o:spid="_x0000_s2052" o:spt="20" style="position:absolute;left:0pt;flip:y;margin-left:-1.2pt;margin-top:1.2pt;height:0.15pt;width:441pt;z-index:251661312;mso-width-relative:page;mso-height-relative:page;" filled="f" stroked="t" coordsize="21600,21600">
            <v:path arrowok="t"/>
            <v:fill on="f" focussize="0,0"/>
            <v:stroke weight="3.61pt" color="#FF0000" color2="#00FFFF"/>
            <v:imagedata o:title=""/>
            <o:lock v:ext="edit"/>
          </v:line>
        </w:pict>
      </w:r>
    </w:p>
    <w:p>
      <w:pPr>
        <w:pStyle w:val="1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kern w:val="2"/>
          <w:sz w:val="18"/>
          <w:szCs w:val="18"/>
        </w:rPr>
      </w:pPr>
    </w:p>
    <w:p>
      <w:pPr>
        <w:pStyle w:val="1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2"/>
          <w:sz w:val="18"/>
          <w:szCs w:val="18"/>
        </w:rPr>
      </w:pP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color w:val="000000"/>
          <w:kern w:val="44"/>
          <w:sz w:val="44"/>
          <w:szCs w:val="44"/>
          <w:lang w:val="en-US"/>
        </w:rPr>
      </w:pPr>
      <w:r>
        <w:rPr>
          <w:rFonts w:hint="default" w:ascii="Times New Roman" w:hAnsi="Times New Roman" w:eastAsia="方正小标宋_GBK" w:cs="Times New Roman"/>
          <w:color w:val="000000"/>
          <w:kern w:val="44"/>
          <w:sz w:val="44"/>
          <w:szCs w:val="44"/>
          <w:lang w:val="en-US" w:eastAsia="zh-CN" w:bidi="ar"/>
        </w:rPr>
        <w:t>2024年稳岗留工政策实施细则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60" w:lineRule="exact"/>
        <w:ind w:left="0" w:leftChars="0" w:right="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jc w:val="both"/>
        <w:textAlignment w:val="auto"/>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各乡镇人民政府、街道办事处，区直有关部门和单位：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根据《中共绍兴市上虞区委办公室 绍兴市上虞区人民政府办公室关于印发上虞区2024年“抢开局、稳增长、提信心”十项举措的通知》（区委办〔2024〕4号）文件精神，制定以下稳岗留工实施细则。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黑体" w:cs="Times New Roman"/>
          <w:b w:val="0"/>
          <w:bCs/>
          <w:color w:val="000000"/>
          <w:kern w:val="2"/>
          <w:sz w:val="32"/>
          <w:szCs w:val="32"/>
          <w:lang w:val="en-US" w:eastAsia="zh-CN" w:bidi="ar"/>
        </w:rPr>
      </w:pPr>
      <w:r>
        <w:rPr>
          <w:rFonts w:hint="default" w:ascii="Times New Roman" w:hAnsi="Times New Roman" w:eastAsia="黑体" w:cs="Times New Roman"/>
          <w:b w:val="0"/>
          <w:bCs/>
          <w:color w:val="000000"/>
          <w:kern w:val="2"/>
          <w:sz w:val="32"/>
          <w:szCs w:val="32"/>
          <w:lang w:val="en-US" w:eastAsia="zh-CN" w:bidi="ar"/>
        </w:rPr>
        <w:t>一、新员工招工奖励政策</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b w:val="0"/>
          <w:bCs/>
          <w:color w:val="000000"/>
          <w:kern w:val="2"/>
          <w:sz w:val="32"/>
          <w:szCs w:val="32"/>
          <w:lang w:val="en-US" w:eastAsia="zh-CN" w:bidi="ar"/>
        </w:rPr>
      </w:pPr>
      <w:r>
        <w:rPr>
          <w:rFonts w:hint="default" w:ascii="Times New Roman" w:hAnsi="Times New Roman" w:eastAsia="仿宋_GB2312" w:cs="Times New Roman"/>
          <w:color w:val="auto"/>
          <w:kern w:val="2"/>
          <w:sz w:val="32"/>
          <w:szCs w:val="32"/>
          <w:highlight w:val="none"/>
          <w:u w:val="none"/>
          <w:lang w:val="en-US" w:eastAsia="zh-CN" w:bidi="ar-SA"/>
        </w:rPr>
        <w:t>202</w:t>
      </w:r>
      <w:r>
        <w:rPr>
          <w:rFonts w:hint="default" w:ascii="Times New Roman" w:hAnsi="Times New Roman" w:eastAsia="仿宋_GB2312" w:cs="Times New Roman"/>
          <w:color w:val="auto"/>
          <w:kern w:val="2"/>
          <w:sz w:val="32"/>
          <w:szCs w:val="32"/>
          <w:u w:val="none"/>
          <w:lang w:val="en-US" w:eastAsia="zh-CN" w:bidi="ar-SA"/>
        </w:rPr>
        <w:t>4年第一季度企业招用首次来虞就业人员，依法连续参加社会保险3个月及以上的，按250元/人标准给予企业招工奖励。</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1.扶持对象：</w:t>
      </w:r>
      <w:r>
        <w:rPr>
          <w:rFonts w:hint="default" w:ascii="Times New Roman" w:hAnsi="Times New Roman" w:eastAsia="仿宋_GB2312" w:cs="Times New Roman"/>
          <w:color w:val="000000"/>
          <w:kern w:val="2"/>
          <w:sz w:val="32"/>
          <w:szCs w:val="32"/>
          <w:lang w:val="en-US" w:eastAsia="zh-CN" w:bidi="ar"/>
        </w:rPr>
        <w:t>全区所有非公有企业（含政府引进到园区的央企国企）和在我区已经承接在建项目的外地企业参照适用。新招用人员口径：上述企业2024年1月1日至3月31日招用在上虞首次参加职工养老保险并连续缴纳3个月及以上且签订1年以上劳动合同的新增区外员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 xml:space="preserve"> 2.扶持标准:</w:t>
      </w:r>
      <w:r>
        <w:rPr>
          <w:rFonts w:hint="default" w:ascii="Times New Roman" w:hAnsi="Times New Roman" w:eastAsia="仿宋_GB2312" w:cs="Times New Roman"/>
          <w:color w:val="000000"/>
          <w:kern w:val="2"/>
          <w:sz w:val="32"/>
          <w:szCs w:val="32"/>
          <w:lang w:val="en-US" w:eastAsia="zh-CN" w:bidi="ar"/>
        </w:rPr>
        <w:t>250元/人。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 xml:space="preserve"> 3.申请材料:</w:t>
      </w:r>
      <w:r>
        <w:rPr>
          <w:rFonts w:hint="default" w:ascii="Times New Roman" w:hAnsi="Times New Roman" w:eastAsia="仿宋_GB2312" w:cs="Times New Roman"/>
          <w:color w:val="000000"/>
          <w:kern w:val="2"/>
          <w:sz w:val="32"/>
          <w:szCs w:val="32"/>
          <w:lang w:val="en-US" w:eastAsia="zh-CN" w:bidi="ar"/>
        </w:rPr>
        <w:t>企业招工奖励申请表。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 xml:space="preserve"> 4.审批程序:</w:t>
      </w:r>
      <w:r>
        <w:rPr>
          <w:rFonts w:hint="default" w:ascii="Times New Roman" w:hAnsi="Times New Roman" w:eastAsia="仿宋_GB2312" w:cs="Times New Roman"/>
          <w:color w:val="000000"/>
          <w:kern w:val="2"/>
          <w:sz w:val="32"/>
          <w:szCs w:val="32"/>
          <w:lang w:val="en-US" w:eastAsia="zh-CN" w:bidi="ar"/>
        </w:rPr>
        <w:br w:type="textWrapping"/>
      </w:r>
      <w:r>
        <w:rPr>
          <w:rFonts w:hint="default" w:ascii="Times New Roman" w:hAnsi="Times New Roman" w:eastAsia="仿宋_GB2312" w:cs="Times New Roman"/>
          <w:color w:val="000000"/>
          <w:kern w:val="2"/>
          <w:sz w:val="32"/>
          <w:szCs w:val="32"/>
          <w:lang w:val="en-US" w:eastAsia="zh-CN" w:bidi="ar"/>
        </w:rPr>
        <w:t xml:space="preserve">    （1）企业提交《企业招工奖励申请表》（附件1），并将盖章扫描件及电子表格通过电子邮箱发送至SYRS_DJSB@163.com。区人力社保局根据申请名单进行系统比对，确定企业补助名单和补贴金额。</w:t>
      </w:r>
      <w:r>
        <w:rPr>
          <w:rFonts w:hint="default" w:ascii="Times New Roman" w:hAnsi="Times New Roman" w:eastAsia="仿宋_GB2312" w:cs="Times New Roman"/>
          <w:color w:val="000000"/>
          <w:kern w:val="2"/>
          <w:sz w:val="32"/>
          <w:szCs w:val="32"/>
          <w:lang w:val="en-US" w:eastAsia="zh-CN" w:bidi="ar"/>
        </w:rPr>
        <w:br w:type="textWrapping"/>
      </w:r>
      <w:r>
        <w:rPr>
          <w:rFonts w:hint="default" w:ascii="Times New Roman" w:hAnsi="Times New Roman" w:eastAsia="仿宋_GB2312" w:cs="Times New Roman"/>
          <w:color w:val="000000"/>
          <w:kern w:val="2"/>
          <w:sz w:val="32"/>
          <w:szCs w:val="32"/>
          <w:lang w:val="en-US" w:eastAsia="zh-CN" w:bidi="ar"/>
        </w:rPr>
        <w:t xml:space="preserve">    （2）区人力社保局职能科室确定补助名单后，在上虞人才就业服务网公示7天，公示结束后向区财政局申拨资金。</w:t>
      </w:r>
      <w:r>
        <w:rPr>
          <w:rFonts w:hint="default" w:ascii="Times New Roman" w:hAnsi="Times New Roman" w:eastAsia="仿宋_GB2312" w:cs="Times New Roman"/>
          <w:color w:val="000000"/>
          <w:kern w:val="2"/>
          <w:sz w:val="32"/>
          <w:szCs w:val="32"/>
          <w:lang w:val="en-US" w:eastAsia="zh-CN" w:bidi="ar"/>
        </w:rPr>
        <w:br w:type="textWrapping"/>
      </w:r>
      <w:r>
        <w:rPr>
          <w:rFonts w:hint="default" w:ascii="Times New Roman" w:hAnsi="Times New Roman" w:eastAsia="仿宋_GB2312" w:cs="Times New Roman"/>
          <w:color w:val="000000"/>
          <w:kern w:val="2"/>
          <w:sz w:val="32"/>
          <w:szCs w:val="32"/>
          <w:lang w:val="en-US" w:eastAsia="zh-CN" w:bidi="ar"/>
        </w:rPr>
        <w:t xml:space="preserve">    （3）资金到位后将补贴拨付给单位。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5.申报期限：</w:t>
      </w:r>
      <w:r>
        <w:rPr>
          <w:rFonts w:hint="default" w:ascii="Times New Roman" w:hAnsi="Times New Roman" w:eastAsia="仿宋_GB2312" w:cs="Times New Roman"/>
          <w:color w:val="000000"/>
          <w:kern w:val="2"/>
          <w:sz w:val="32"/>
          <w:szCs w:val="32"/>
          <w:lang w:val="en-US" w:eastAsia="zh-CN" w:bidi="ar"/>
        </w:rPr>
        <w:t>2024年4月至6月。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6.业务办理：</w:t>
      </w:r>
      <w:r>
        <w:rPr>
          <w:rFonts w:hint="default" w:ascii="Times New Roman" w:hAnsi="Times New Roman" w:eastAsia="仿宋_GB2312" w:cs="Times New Roman"/>
          <w:color w:val="000000"/>
          <w:kern w:val="2"/>
          <w:sz w:val="32"/>
          <w:szCs w:val="32"/>
          <w:lang w:val="en-US" w:eastAsia="zh-CN" w:bidi="ar"/>
        </w:rPr>
        <w:t>区人力社保局登记申报科，电话：82007625。</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Autospacing="0" w:line="540" w:lineRule="exact"/>
        <w:ind w:right="0" w:rightChars="0" w:firstLine="640" w:firstLineChars="200"/>
        <w:jc w:val="both"/>
        <w:textAlignment w:val="auto"/>
        <w:rPr>
          <w:rFonts w:hint="default" w:ascii="Times New Roman" w:hAnsi="Times New Roman" w:eastAsia="黑体" w:cs="Times New Roman"/>
          <w:b w:val="0"/>
          <w:bCs/>
          <w:color w:val="000000"/>
          <w:kern w:val="2"/>
          <w:sz w:val="32"/>
          <w:szCs w:val="32"/>
          <w:lang w:val="en-US" w:eastAsia="zh-CN" w:bidi="ar"/>
        </w:rPr>
      </w:pPr>
      <w:r>
        <w:rPr>
          <w:rFonts w:hint="default" w:ascii="Times New Roman" w:hAnsi="Times New Roman" w:eastAsia="黑体" w:cs="Times New Roman"/>
          <w:b w:val="0"/>
          <w:bCs/>
          <w:color w:val="000000"/>
          <w:kern w:val="2"/>
          <w:sz w:val="32"/>
          <w:szCs w:val="32"/>
          <w:lang w:val="en-US" w:eastAsia="zh-CN" w:bidi="ar"/>
        </w:rPr>
        <w:t>二、企业包车费用补贴政策</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2024年2月10日至3月9日，对符合条件的企业通过租用（含合租）大巴车等方式接回区外来源地相对集中的员工所产生的包车费用给予补助，其中2月10日至2月25日的给予80%的补助，2月26日至3月9日的给予60%的补助，每家企业最高不超过10万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1.扶持对象：</w:t>
      </w:r>
      <w:r>
        <w:rPr>
          <w:rFonts w:hint="default" w:ascii="Times New Roman" w:hAnsi="Times New Roman" w:eastAsia="仿宋_GB2312" w:cs="Times New Roman"/>
          <w:color w:val="000000"/>
          <w:kern w:val="2"/>
          <w:sz w:val="32"/>
          <w:szCs w:val="32"/>
          <w:lang w:val="en-US" w:eastAsia="zh-CN" w:bidi="ar"/>
        </w:rPr>
        <w:t>区内规上工业企业（不含国有及国有控股企业）、限上服务业企业（不含国有及国有控股企业）、农业龙头企业（不含国有及国有控股企业）、规上建筑业企业（包括重点在建建筑工地）。</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2.扶持标准：</w:t>
      </w:r>
      <w:r>
        <w:rPr>
          <w:rFonts w:hint="default" w:ascii="Times New Roman" w:hAnsi="Times New Roman" w:eastAsia="仿宋_GB2312" w:cs="Times New Roman"/>
          <w:color w:val="000000"/>
          <w:kern w:val="2"/>
          <w:sz w:val="32"/>
          <w:szCs w:val="32"/>
          <w:lang w:val="en-US" w:eastAsia="zh-CN" w:bidi="ar"/>
        </w:rPr>
        <w:t>2月10日至2月25日包车接回员工的给予80%的补助，2月26日至3月9日包车接回员工的给予60%的补助，每家企业最高不超过10万元。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b/>
          <w:bCs/>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3.办理程序:</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（1）符合条件企业向区人力社保局提出申请；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（2）区人力社保局职能部门审核相关材料，确定补贴金额；</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（3）审核汇总后在上虞人才就业服务网公示7天，公示结束后编制资金结算表，向区财政局申拨资金并发放至企业账户。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4.申请材料：</w:t>
      </w:r>
      <w:r>
        <w:rPr>
          <w:rFonts w:hint="default" w:ascii="Times New Roman" w:hAnsi="Times New Roman" w:eastAsia="仿宋_GB2312" w:cs="Times New Roman"/>
          <w:color w:val="000000"/>
          <w:kern w:val="2"/>
          <w:sz w:val="32"/>
          <w:szCs w:val="32"/>
          <w:lang w:val="en-US" w:eastAsia="zh-CN" w:bidi="ar"/>
        </w:rPr>
        <w:t>《企业包车接回员工费用补助申请表》（附件2）、包车协议、包车费用发票、《包车返岗人员信息登记表》（附件3）。</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5.审批程序：</w:t>
      </w:r>
      <w:r>
        <w:rPr>
          <w:rFonts w:hint="default" w:ascii="Times New Roman" w:hAnsi="Times New Roman" w:eastAsia="仿宋_GB2312" w:cs="Times New Roman"/>
          <w:color w:val="000000"/>
          <w:kern w:val="2"/>
          <w:sz w:val="32"/>
          <w:szCs w:val="32"/>
          <w:lang w:val="en-US" w:eastAsia="zh-CN" w:bidi="ar"/>
        </w:rPr>
        <w:t>企业申报，区人力社保局审批。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6.申报期限：</w:t>
      </w:r>
      <w:r>
        <w:rPr>
          <w:rFonts w:hint="default" w:ascii="Times New Roman" w:hAnsi="Times New Roman" w:eastAsia="仿宋_GB2312" w:cs="Times New Roman"/>
          <w:color w:val="000000"/>
          <w:kern w:val="2"/>
          <w:sz w:val="32"/>
          <w:szCs w:val="32"/>
          <w:lang w:val="en-US" w:eastAsia="zh-CN" w:bidi="ar"/>
        </w:rPr>
        <w:t>2024年3月31日止。</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7.业务办理：</w:t>
      </w:r>
      <w:r>
        <w:rPr>
          <w:rFonts w:hint="default" w:ascii="Times New Roman" w:hAnsi="Times New Roman" w:eastAsia="仿宋_GB2312" w:cs="Times New Roman"/>
          <w:color w:val="000000"/>
          <w:kern w:val="2"/>
          <w:sz w:val="32"/>
          <w:szCs w:val="32"/>
          <w:lang w:val="en-US" w:eastAsia="zh-CN" w:bidi="ar"/>
        </w:rPr>
        <w:t>区人力社保局人才市场管理服务中心，电话：82212355。</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黑体" w:cs="Times New Roman"/>
          <w:b w:val="0"/>
          <w:bCs/>
          <w:color w:val="000000"/>
          <w:kern w:val="2"/>
          <w:sz w:val="32"/>
          <w:szCs w:val="32"/>
          <w:lang w:val="en-US" w:eastAsia="zh-CN" w:bidi="ar"/>
        </w:rPr>
      </w:pPr>
      <w:r>
        <w:rPr>
          <w:rFonts w:hint="default" w:ascii="Times New Roman" w:hAnsi="Times New Roman" w:eastAsia="黑体" w:cs="Times New Roman"/>
          <w:b w:val="0"/>
          <w:bCs/>
          <w:color w:val="000000"/>
          <w:kern w:val="2"/>
          <w:sz w:val="32"/>
          <w:szCs w:val="32"/>
          <w:lang w:val="en-US" w:eastAsia="zh-CN" w:bidi="ar"/>
        </w:rPr>
        <w:t>三、老员工返岗交通补助政策</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b w:val="0"/>
          <w:bCs/>
          <w:color w:val="000000"/>
          <w:sz w:val="32"/>
          <w:szCs w:val="32"/>
          <w:lang w:val="en-US"/>
        </w:rPr>
      </w:pPr>
      <w:r>
        <w:rPr>
          <w:rFonts w:hint="default" w:ascii="Times New Roman" w:hAnsi="Times New Roman" w:eastAsia="仿宋_GB2312" w:cs="Times New Roman"/>
          <w:b w:val="0"/>
          <w:bCs/>
          <w:color w:val="000000"/>
          <w:sz w:val="32"/>
          <w:szCs w:val="32"/>
          <w:lang w:val="en-US" w:eastAsia="zh-CN"/>
        </w:rPr>
        <w:t>符合条件的</w:t>
      </w:r>
      <w:r>
        <w:rPr>
          <w:rFonts w:hint="default" w:ascii="Times New Roman" w:hAnsi="Times New Roman" w:eastAsia="仿宋_GB2312" w:cs="Times New Roman"/>
          <w:b w:val="0"/>
          <w:bCs/>
          <w:color w:val="000000"/>
          <w:sz w:val="32"/>
          <w:szCs w:val="32"/>
          <w:lang w:val="en-US"/>
        </w:rPr>
        <w:t>企业外地员工在2月10日至17日期间自行返岗的，按每人300元标准给予交通补助，2月18日至25日期间自行返岗的，按每人200元标准给予交通补助。</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1.扶持对象：</w:t>
      </w:r>
      <w:r>
        <w:rPr>
          <w:rFonts w:hint="default" w:ascii="Times New Roman" w:hAnsi="Times New Roman" w:eastAsia="仿宋_GB2312" w:cs="Times New Roman"/>
          <w:color w:val="000000"/>
          <w:kern w:val="2"/>
          <w:sz w:val="32"/>
          <w:szCs w:val="32"/>
          <w:lang w:val="en-US" w:eastAsia="zh-CN" w:bidi="ar"/>
        </w:rPr>
        <w:t>对区内规上工业企业</w:t>
      </w:r>
      <w:r>
        <w:rPr>
          <w:rFonts w:hint="default" w:ascii="Times New Roman" w:hAnsi="Times New Roman" w:eastAsia="仿宋_GB2312" w:cs="Times New Roman"/>
          <w:b w:val="0"/>
          <w:bCs/>
          <w:color w:val="000000"/>
          <w:kern w:val="2"/>
          <w:sz w:val="32"/>
          <w:szCs w:val="32"/>
          <w:lang w:val="en-US" w:eastAsia="zh-CN" w:bidi="ar"/>
        </w:rPr>
        <w:t>（不含国有及国有控股企业）</w:t>
      </w:r>
      <w:r>
        <w:rPr>
          <w:rFonts w:hint="default" w:ascii="Times New Roman" w:hAnsi="Times New Roman" w:eastAsia="仿宋_GB2312" w:cs="Times New Roman"/>
          <w:color w:val="000000"/>
          <w:kern w:val="2"/>
          <w:sz w:val="32"/>
          <w:szCs w:val="32"/>
          <w:lang w:val="en-US" w:eastAsia="zh-CN" w:bidi="ar"/>
        </w:rPr>
        <w:t>、限上服务业企业（含大个体，不含国有及国有控股企业）、农业龙头企业（不含国有及国有控股企业）、规上建筑业企业绍兴市外老员工（2023年在我区企业参加企业职工基本养老保险），已享受政府统一专车专列、企业包车补贴的人员除外。</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2.扶持标准：</w:t>
      </w:r>
      <w:r>
        <w:rPr>
          <w:rFonts w:hint="default" w:ascii="Times New Roman" w:hAnsi="Times New Roman" w:eastAsia="仿宋_GB2312" w:cs="Times New Roman"/>
          <w:b w:val="0"/>
          <w:bCs/>
          <w:color w:val="000000"/>
          <w:sz w:val="32"/>
          <w:szCs w:val="32"/>
          <w:lang w:val="en-US"/>
        </w:rPr>
        <w:t>2月10日至17日期间自行返岗的，按每人300元标准给予交通补助，2月18日至25日期间自行返岗的，按每人200元标准给予交通补助。</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3.办理程序：</w:t>
      </w:r>
      <w:r>
        <w:rPr>
          <w:rFonts w:hint="default" w:ascii="Times New Roman" w:hAnsi="Times New Roman" w:eastAsia="仿宋_GB2312" w:cs="Times New Roman"/>
          <w:color w:val="000000"/>
          <w:kern w:val="2"/>
          <w:sz w:val="32"/>
          <w:szCs w:val="32"/>
          <w:lang w:val="en-US" w:eastAsia="zh-CN" w:bidi="ar"/>
        </w:rPr>
        <w:t>由企业汇总自行到虞返岗员工信息，向区人力社保局提出申请，并对提供材料的真实性进行签字、盖章承诺，区人力社保局比对各方数据，审核汇总后在上虞人才就业服务网公示7天，公示结束后签批、拨款、发放（发放到员工个人绍兴市民卡账户，请确保账户正常可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4.申请材料：</w:t>
      </w:r>
      <w:r>
        <w:rPr>
          <w:rFonts w:hint="default" w:ascii="Times New Roman" w:hAnsi="Times New Roman" w:eastAsia="仿宋_GB2312" w:cs="Times New Roman"/>
          <w:color w:val="000000"/>
          <w:kern w:val="2"/>
          <w:sz w:val="32"/>
          <w:szCs w:val="32"/>
          <w:lang w:val="en-US" w:eastAsia="zh-CN" w:bidi="ar"/>
        </w:rPr>
        <w:t>《自行到虞返岗员工交通补助汇总申请表》（附件4），申请表签字、盖章后扫描或者PDF格式上报，同时上报电子申请表（非扫描或者非PDF格式），发送到邮箱：sxsyjyzx@163.com。</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5.审批程序：</w:t>
      </w:r>
      <w:r>
        <w:rPr>
          <w:rFonts w:hint="default" w:ascii="Times New Roman" w:hAnsi="Times New Roman" w:eastAsia="仿宋_GB2312" w:cs="Times New Roman"/>
          <w:color w:val="000000"/>
          <w:kern w:val="2"/>
          <w:sz w:val="32"/>
          <w:szCs w:val="32"/>
          <w:lang w:val="en-US" w:eastAsia="zh-CN" w:bidi="ar"/>
        </w:rPr>
        <w:t>企业承诺申报，区人力社保局审核审批。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6.申报期限：</w:t>
      </w:r>
      <w:r>
        <w:rPr>
          <w:rFonts w:hint="default" w:ascii="Times New Roman" w:hAnsi="Times New Roman" w:eastAsia="仿宋_GB2312" w:cs="Times New Roman"/>
          <w:bCs/>
          <w:color w:val="000000"/>
          <w:kern w:val="2"/>
          <w:sz w:val="32"/>
          <w:szCs w:val="32"/>
          <w:lang w:val="en-US" w:eastAsia="zh-CN" w:bidi="ar"/>
        </w:rPr>
        <w:t>2024年</w:t>
      </w:r>
      <w:r>
        <w:rPr>
          <w:rFonts w:hint="default" w:ascii="Times New Roman" w:hAnsi="Times New Roman" w:eastAsia="仿宋_GB2312" w:cs="Times New Roman"/>
          <w:color w:val="000000"/>
          <w:kern w:val="2"/>
          <w:sz w:val="32"/>
          <w:szCs w:val="32"/>
          <w:lang w:val="en-US" w:eastAsia="zh-CN" w:bidi="ar"/>
        </w:rPr>
        <w:t>3月1日至31日。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7.业务办理：</w:t>
      </w:r>
      <w:r>
        <w:rPr>
          <w:rFonts w:hint="default" w:ascii="Times New Roman" w:hAnsi="Times New Roman" w:eastAsia="仿宋_GB2312" w:cs="Times New Roman"/>
          <w:color w:val="000000"/>
          <w:kern w:val="2"/>
          <w:sz w:val="32"/>
          <w:szCs w:val="32"/>
          <w:lang w:val="en-US" w:eastAsia="zh-CN" w:bidi="ar"/>
        </w:rPr>
        <w:t>区人力社保局就业管理服务中心，电话：82120315、82185726。</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b/>
          <w:bCs/>
          <w:color w:val="000000"/>
          <w:kern w:val="2"/>
          <w:sz w:val="32"/>
          <w:szCs w:val="32"/>
          <w:lang w:val="en-US" w:eastAsia="zh-CN" w:bidi="ar"/>
        </w:rPr>
      </w:pPr>
      <w:r>
        <w:rPr>
          <w:rFonts w:hint="default" w:ascii="Times New Roman" w:hAnsi="Times New Roman" w:eastAsia="黑体" w:cs="Times New Roman"/>
          <w:b w:val="0"/>
          <w:bCs/>
          <w:color w:val="000000"/>
          <w:kern w:val="2"/>
          <w:sz w:val="32"/>
          <w:szCs w:val="32"/>
          <w:lang w:val="en-US" w:eastAsia="zh-CN" w:bidi="ar"/>
        </w:rPr>
        <w:t>四、用工服务奖励</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鼓励人力资源服务企业、职业技工院校等为春节期间生产的企业提供用工服务，对为企业引进5人（含）以上职工的服务机构，根据引进的职工人数，给予每人500—800元奖励，不超过10万元。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1.扶持对象：</w:t>
      </w:r>
      <w:r>
        <w:rPr>
          <w:rFonts w:hint="default" w:ascii="Times New Roman" w:hAnsi="Times New Roman" w:eastAsia="仿宋_GB2312" w:cs="Times New Roman"/>
          <w:color w:val="000000"/>
          <w:kern w:val="2"/>
          <w:sz w:val="32"/>
          <w:szCs w:val="32"/>
          <w:lang w:val="en-US" w:eastAsia="zh-CN" w:bidi="ar"/>
        </w:rPr>
        <w:t>在绍兴市上虞区范围内取得人力资源服务许可证或在人力社保部门备案的人力资源服务机构和与我区企业签订校企合作协议的各类职技院校。</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bidi="ar"/>
        </w:rPr>
        <w:t>2.扶持标准：</w:t>
      </w:r>
      <w:r>
        <w:rPr>
          <w:rFonts w:hint="default" w:ascii="Times New Roman" w:hAnsi="Times New Roman" w:eastAsia="仿宋_GB2312" w:cs="Times New Roman"/>
          <w:color w:val="000000"/>
          <w:kern w:val="2"/>
          <w:sz w:val="32"/>
          <w:szCs w:val="32"/>
          <w:lang w:val="en-US" w:eastAsia="zh-CN" w:bidi="ar"/>
        </w:rPr>
        <w:t>以上人力资源服务企业和各类职技院校在2月10日至3月9日期间为企业引进5人及以上职工的给予每人500元奖励，引进20人及以上职工的给予每人800元奖励，每家不超过10万元。引进的职工需在对应的引进企业参保1个月及以上（2024年2月、3月）并签订1年以上劳动合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3.办理程序：</w:t>
      </w:r>
      <w:r>
        <w:rPr>
          <w:rFonts w:hint="default" w:ascii="Times New Roman" w:hAnsi="Times New Roman" w:eastAsia="仿宋_GB2312" w:cs="Times New Roman"/>
          <w:color w:val="000000"/>
          <w:kern w:val="2"/>
          <w:sz w:val="32"/>
          <w:szCs w:val="32"/>
          <w:lang w:val="en-US" w:eastAsia="zh-CN" w:bidi="ar"/>
        </w:rPr>
        <w:t>由人力资源服务企业、职业技工院校向区人力社保局提出申请，并对提供材料的真实性进行签字、盖章承诺，区人力社保局比对各方数据，审核汇总后在上虞人才就业服务网公示7天，公示结束后签批、拨款、发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4.申请材料：</w:t>
      </w:r>
      <w:r>
        <w:rPr>
          <w:rFonts w:hint="default" w:ascii="Times New Roman" w:hAnsi="Times New Roman" w:eastAsia="仿宋_GB2312" w:cs="Times New Roman"/>
          <w:color w:val="000000"/>
          <w:kern w:val="2"/>
          <w:sz w:val="32"/>
          <w:szCs w:val="32"/>
          <w:lang w:val="en-US" w:eastAsia="zh-CN" w:bidi="ar"/>
        </w:rPr>
        <w:t>《绍兴市上虞区人力资源服务机构引进职工奖励申请表》（附件5）、《职业院校引进职工奖励申请表》（附件6）、《引进职工信息登记表》（附件7）、人力资源服务企业营业执照、人力资源服务许可证或备案证明、职技院校与企业签订的校企合作协议、引进职工劳动合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5.审批程序：</w:t>
      </w:r>
      <w:r>
        <w:rPr>
          <w:rFonts w:hint="default" w:ascii="Times New Roman" w:hAnsi="Times New Roman" w:eastAsia="仿宋_GB2312" w:cs="Times New Roman"/>
          <w:color w:val="000000"/>
          <w:kern w:val="2"/>
          <w:sz w:val="32"/>
          <w:szCs w:val="32"/>
          <w:lang w:val="en-US" w:eastAsia="zh-CN" w:bidi="ar"/>
        </w:rPr>
        <w:t>人力资源服务企业、职业技工院校申报，区人力社保局审核审批。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6.申报期限：</w:t>
      </w:r>
      <w:r>
        <w:rPr>
          <w:rFonts w:hint="default" w:ascii="Times New Roman" w:hAnsi="Times New Roman" w:eastAsia="仿宋_GB2312" w:cs="Times New Roman"/>
          <w:bCs/>
          <w:color w:val="000000"/>
          <w:kern w:val="2"/>
          <w:sz w:val="32"/>
          <w:szCs w:val="32"/>
          <w:lang w:val="en-US" w:eastAsia="zh-CN" w:bidi="ar"/>
        </w:rPr>
        <w:t>2024年4</w:t>
      </w:r>
      <w:r>
        <w:rPr>
          <w:rFonts w:hint="default" w:ascii="Times New Roman" w:hAnsi="Times New Roman" w:eastAsia="仿宋_GB2312" w:cs="Times New Roman"/>
          <w:color w:val="000000"/>
          <w:kern w:val="2"/>
          <w:sz w:val="32"/>
          <w:szCs w:val="32"/>
          <w:lang w:val="en-US" w:eastAsia="zh-CN" w:bidi="ar"/>
        </w:rPr>
        <w:t>月1日至30日。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val="0"/>
          <w:color w:val="000000"/>
          <w:kern w:val="2"/>
          <w:sz w:val="32"/>
          <w:szCs w:val="32"/>
          <w:lang w:val="en-US" w:eastAsia="zh-CN" w:bidi="ar"/>
        </w:rPr>
        <w:t>7.业务办理：</w:t>
      </w:r>
      <w:r>
        <w:rPr>
          <w:rFonts w:hint="default" w:ascii="Times New Roman" w:hAnsi="Times New Roman" w:eastAsia="仿宋_GB2312" w:cs="Times New Roman"/>
          <w:color w:val="000000"/>
          <w:kern w:val="2"/>
          <w:sz w:val="32"/>
          <w:szCs w:val="32"/>
          <w:lang w:val="en-US" w:eastAsia="zh-CN" w:bidi="ar"/>
        </w:rPr>
        <w:t>区人力社保局人才综合科（人力资源服务企业），电话：82316678；区人力社保局培训鉴定中心（职业技工院校），电话：82972720。</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本实施细则从2024年3月4日起施行。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附件：1.企业招工奖励申请表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2.企业包车接回员工费用补助申请表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3.包车返岗人员信息登记表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4.自行到虞返岗员工交通补助汇总申请表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spacing w:val="-11"/>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5.</w:t>
      </w:r>
      <w:r>
        <w:rPr>
          <w:rFonts w:hint="default" w:ascii="Times New Roman" w:hAnsi="Times New Roman" w:eastAsia="仿宋_GB2312" w:cs="Times New Roman"/>
          <w:color w:val="000000"/>
          <w:spacing w:val="-11"/>
          <w:kern w:val="2"/>
          <w:sz w:val="32"/>
          <w:szCs w:val="32"/>
          <w:lang w:val="en-US" w:eastAsia="zh-CN" w:bidi="ar"/>
        </w:rPr>
        <w:t>绍兴市上虞区人力资源服务机构引进职工奖励申请表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6.职业院校引进职工奖励申请表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40" w:lineRule="exact"/>
        <w:ind w:right="0" w:firstLine="1600" w:firstLineChars="5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7.引进职工信息登记表</w:t>
      </w:r>
    </w:p>
    <w:p>
      <w:pPr>
        <w:pStyle w:val="2"/>
        <w:pageBreakBefore w:val="0"/>
        <w:widowControl w:val="0"/>
        <w:kinsoku/>
        <w:wordWrap/>
        <w:overflowPunct/>
        <w:topLinePunct w:val="0"/>
        <w:autoSpaceDE/>
        <w:autoSpaceDN/>
        <w:bidi w:val="0"/>
        <w:adjustRightInd/>
        <w:spacing w:after="0"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before="0" w:after="0" w:line="540" w:lineRule="exact"/>
        <w:jc w:val="center"/>
        <w:textAlignment w:val="auto"/>
        <w:rPr>
          <w:rFonts w:hint="default" w:ascii="Times New Roman" w:hAnsi="Times New Roman" w:eastAsia="仿宋_GB2312" w:cs="Times New Roman"/>
          <w:b w:val="0"/>
          <w:bCs w:val="0"/>
          <w:color w:val="000000"/>
          <w:kern w:val="2"/>
          <w:sz w:val="32"/>
          <w:szCs w:val="32"/>
          <w:lang w:val="en-US" w:eastAsia="zh-CN" w:bidi="ar"/>
        </w:rPr>
      </w:pPr>
      <w:r>
        <w:rPr>
          <w:rFonts w:hint="default" w:ascii="Times New Roman" w:hAnsi="Times New Roman" w:eastAsia="仿宋_GB2312" w:cs="Times New Roman"/>
          <w:b w:val="0"/>
          <w:bCs w:val="0"/>
          <w:color w:val="000000"/>
          <w:kern w:val="2"/>
          <w:sz w:val="32"/>
          <w:szCs w:val="32"/>
          <w:lang w:val="en-US" w:eastAsia="zh-CN" w:bidi="ar"/>
        </w:rPr>
        <w:t>绍兴市上虞区人力资源和社会保障局 绍兴市上虞区财政局</w:t>
      </w:r>
    </w:p>
    <w:p>
      <w:pPr>
        <w:pStyle w:val="2"/>
        <w:keepNext w:val="0"/>
        <w:keepLines w:val="0"/>
        <w:pageBreakBefore w:val="0"/>
        <w:widowControl w:val="0"/>
        <w:kinsoku/>
        <w:wordWrap/>
        <w:overflowPunct/>
        <w:topLinePunct w:val="0"/>
        <w:autoSpaceDE/>
        <w:autoSpaceDN/>
        <w:bidi w:val="0"/>
        <w:adjustRightInd/>
        <w:spacing w:before="0" w:after="0" w:line="540" w:lineRule="exact"/>
        <w:jc w:val="center"/>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val="0"/>
          <w:bCs w:val="0"/>
          <w:color w:val="000000"/>
          <w:kern w:val="2"/>
          <w:sz w:val="32"/>
          <w:szCs w:val="32"/>
          <w:lang w:val="en-US" w:eastAsia="zh-CN" w:bidi="ar"/>
        </w:rPr>
        <w:t xml:space="preserve">                                </w:t>
      </w:r>
      <w:r>
        <w:rPr>
          <w:rFonts w:hint="eastAsia" w:eastAsia="仿宋_GB2312" w:cs="Times New Roman"/>
          <w:b w:val="0"/>
          <w:bCs w:val="0"/>
          <w:color w:val="000000"/>
          <w:kern w:val="2"/>
          <w:sz w:val="32"/>
          <w:szCs w:val="32"/>
          <w:lang w:val="en-US" w:eastAsia="zh-CN" w:bidi="ar"/>
        </w:rPr>
        <w:t xml:space="preserve"> </w:t>
      </w:r>
      <w:r>
        <w:rPr>
          <w:rFonts w:hint="default" w:ascii="Times New Roman" w:hAnsi="Times New Roman" w:eastAsia="仿宋_GB2312" w:cs="Times New Roman"/>
          <w:b w:val="0"/>
          <w:bCs w:val="0"/>
          <w:color w:val="000000"/>
          <w:kern w:val="2"/>
          <w:sz w:val="32"/>
          <w:szCs w:val="32"/>
          <w:lang w:val="en-US" w:eastAsia="zh-CN" w:bidi="ar"/>
        </w:rPr>
        <w:t>2024年3月4日</w:t>
      </w:r>
    </w:p>
    <w:p>
      <w:pPr>
        <w:rPr>
          <w:rFonts w:hint="default" w:ascii="Times New Roman" w:hAnsi="Times New Roman" w:eastAsia="仿宋_GB2312" w:cs="Times New Roman"/>
          <w:color w:val="000000"/>
          <w:sz w:val="32"/>
          <w:szCs w:val="32"/>
          <w:lang w:val="en-US" w:eastAsia="zh-CN" w:bidi="ar"/>
        </w:rPr>
      </w:pPr>
      <w:bookmarkStart w:id="1" w:name="_Hlk94453083"/>
    </w:p>
    <w:p>
      <w:pPr>
        <w:pStyle w:val="2"/>
        <w:rPr>
          <w:rFonts w:hint="default"/>
          <w:lang w:val="en-US" w:eastAsia="zh-CN"/>
        </w:rPr>
        <w:sectPr>
          <w:footerReference r:id="rId3" w:type="default"/>
          <w:pgSz w:w="11906" w:h="16838"/>
          <w:pgMar w:top="2098" w:right="1474" w:bottom="1984" w:left="1587" w:header="851" w:footer="1162" w:gutter="0"/>
          <w:pgNumType w:fmt="decimal"/>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sz w:val="32"/>
          <w:szCs w:val="32"/>
          <w:lang w:val="en-US"/>
        </w:rPr>
      </w:pPr>
      <w:r>
        <w:rPr>
          <w:rFonts w:hint="default" w:ascii="Times New Roman" w:hAnsi="Times New Roman" w:eastAsia="黑体" w:cs="Times New Roman"/>
          <w:spacing w:val="-12"/>
          <w:kern w:val="2"/>
          <w:sz w:val="32"/>
          <w:szCs w:val="32"/>
          <w:lang w:val="en-US" w:eastAsia="zh-CN" w:bidi="ar"/>
        </w:rPr>
        <w:t>附件1</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spacing w:val="0"/>
          <w:kern w:val="2"/>
          <w:sz w:val="44"/>
          <w:szCs w:val="44"/>
          <w:lang w:val="en-US" w:eastAsia="zh-CN" w:bidi="ar"/>
        </w:rPr>
      </w:pPr>
      <w:r>
        <w:rPr>
          <w:rFonts w:hint="default" w:ascii="Times New Roman" w:hAnsi="Times New Roman" w:eastAsia="黑体" w:cs="Times New Roman"/>
          <w:spacing w:val="0"/>
          <w:kern w:val="2"/>
          <w:sz w:val="44"/>
          <w:szCs w:val="44"/>
          <w:lang w:val="en-US" w:eastAsia="zh-CN" w:bidi="ar"/>
        </w:rPr>
        <w:t>企业招工奖励申请表</w:t>
      </w:r>
    </w:p>
    <w:p>
      <w:pPr>
        <w:pStyle w:val="9"/>
        <w:keepNext w:val="0"/>
        <w:keepLines w:val="0"/>
        <w:widowControl/>
        <w:suppressLineNumbers w:val="0"/>
        <w:spacing w:before="0" w:beforeAutospacing="0" w:after="0" w:afterAutospacing="0" w:line="480" w:lineRule="atLeast"/>
        <w:ind w:left="0" w:right="0"/>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 </w:t>
      </w:r>
      <w:r>
        <w:rPr>
          <w:rFonts w:hint="default" w:ascii="Times New Roman" w:hAnsi="Times New Roman" w:eastAsia="仿宋_GB2312" w:cs="Times New Roman"/>
          <w:color w:val="000000"/>
          <w:sz w:val="21"/>
          <w:szCs w:val="21"/>
          <w:lang w:eastAsia="zh-CN"/>
        </w:rPr>
        <w:t>申请单位（盖章）</w:t>
      </w:r>
      <w:r>
        <w:rPr>
          <w:rFonts w:hint="default" w:ascii="Times New Roman" w:hAnsi="Times New Roman" w:eastAsia="仿宋_GB2312" w:cs="Times New Roman"/>
          <w:color w:val="000000"/>
          <w:sz w:val="21"/>
          <w:szCs w:val="21"/>
          <w:lang w:val="en-US"/>
        </w:rPr>
        <w:t xml:space="preserve">                                          </w:t>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eastAsia="zh-CN"/>
        </w:rPr>
        <w:t>统一信用代码：</w:t>
      </w:r>
      <w:r>
        <w:rPr>
          <w:rFonts w:hint="default" w:ascii="Times New Roman" w:hAnsi="Times New Roman" w:eastAsia="仿宋_GB2312" w:cs="Times New Roman"/>
          <w:color w:val="000000"/>
          <w:sz w:val="21"/>
          <w:szCs w:val="21"/>
          <w:lang w:val="en-US"/>
        </w:rPr>
        <w:t xml:space="preserve">                               </w:t>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val="en-US"/>
        </w:rPr>
        <w:tab/>
      </w:r>
      <w:r>
        <w:rPr>
          <w:rFonts w:hint="default" w:ascii="Times New Roman" w:hAnsi="Times New Roman" w:eastAsia="仿宋_GB2312" w:cs="Times New Roman"/>
          <w:color w:val="000000"/>
          <w:sz w:val="21"/>
          <w:szCs w:val="21"/>
          <w:lang w:eastAsia="zh-CN"/>
        </w:rPr>
        <w:t>申请日期：</w:t>
      </w:r>
      <w:r>
        <w:rPr>
          <w:rFonts w:hint="default" w:ascii="Times New Roman" w:hAnsi="Times New Roman" w:eastAsia="仿宋_GB2312" w:cs="Times New Roman"/>
          <w:color w:val="000000"/>
          <w:sz w:val="21"/>
          <w:szCs w:val="21"/>
          <w:lang w:val="en-US"/>
        </w:rPr>
        <w:t xml:space="preserve">    </w:t>
      </w:r>
      <w:r>
        <w:rPr>
          <w:rFonts w:hint="default" w:ascii="Times New Roman" w:hAnsi="Times New Roman" w:eastAsia="仿宋_GB2312" w:cs="Times New Roman"/>
          <w:color w:val="000000"/>
          <w:sz w:val="21"/>
          <w:szCs w:val="21"/>
          <w:lang w:eastAsia="zh-CN"/>
        </w:rPr>
        <w:t>年</w:t>
      </w:r>
      <w:r>
        <w:rPr>
          <w:rFonts w:hint="default" w:ascii="Times New Roman" w:hAnsi="Times New Roman" w:eastAsia="仿宋_GB2312" w:cs="Times New Roman"/>
          <w:color w:val="000000"/>
          <w:sz w:val="21"/>
          <w:szCs w:val="21"/>
          <w:lang w:val="en-US"/>
        </w:rPr>
        <w:t xml:space="preserve">    </w:t>
      </w:r>
      <w:r>
        <w:rPr>
          <w:rFonts w:hint="default" w:ascii="Times New Roman" w:hAnsi="Times New Roman" w:eastAsia="仿宋_GB2312" w:cs="Times New Roman"/>
          <w:color w:val="000000"/>
          <w:sz w:val="21"/>
          <w:szCs w:val="21"/>
          <w:lang w:eastAsia="zh-CN"/>
        </w:rPr>
        <w:t>月</w:t>
      </w:r>
      <w:r>
        <w:rPr>
          <w:rFonts w:hint="default" w:ascii="Times New Roman" w:hAnsi="Times New Roman" w:eastAsia="仿宋_GB2312" w:cs="Times New Roman"/>
          <w:color w:val="000000"/>
          <w:sz w:val="21"/>
          <w:szCs w:val="21"/>
          <w:lang w:val="en-US"/>
        </w:rPr>
        <w:t xml:space="preserve">    </w:t>
      </w:r>
      <w:r>
        <w:rPr>
          <w:rFonts w:hint="default" w:ascii="Times New Roman" w:hAnsi="Times New Roman" w:eastAsia="仿宋_GB2312" w:cs="Times New Roman"/>
          <w:color w:val="000000"/>
          <w:sz w:val="21"/>
          <w:szCs w:val="21"/>
          <w:lang w:eastAsia="zh-CN"/>
        </w:rPr>
        <w:t>日</w:t>
      </w:r>
    </w:p>
    <w:tbl>
      <w:tblPr>
        <w:tblStyle w:val="10"/>
        <w:tblW w:w="1419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791"/>
        <w:gridCol w:w="840"/>
        <w:gridCol w:w="1547"/>
        <w:gridCol w:w="2637"/>
        <w:gridCol w:w="2343"/>
        <w:gridCol w:w="1769"/>
        <w:gridCol w:w="1790"/>
        <w:gridCol w:w="14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46" w:hRule="atLeast"/>
        </w:trPr>
        <w:tc>
          <w:tcPr>
            <w:tcW w:w="179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单位地址</w:t>
            </w:r>
          </w:p>
        </w:tc>
        <w:tc>
          <w:tcPr>
            <w:tcW w:w="2387"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c>
          <w:tcPr>
            <w:tcW w:w="263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主营业务</w:t>
            </w:r>
          </w:p>
        </w:tc>
        <w:tc>
          <w:tcPr>
            <w:tcW w:w="234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c>
          <w:tcPr>
            <w:tcW w:w="176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经办人</w:t>
            </w:r>
          </w:p>
        </w:tc>
        <w:tc>
          <w:tcPr>
            <w:tcW w:w="327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46" w:hRule="atLeast"/>
        </w:trPr>
        <w:tc>
          <w:tcPr>
            <w:tcW w:w="17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联系电话</w:t>
            </w:r>
          </w:p>
        </w:tc>
        <w:tc>
          <w:tcPr>
            <w:tcW w:w="2387"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开户银行</w:t>
            </w:r>
          </w:p>
        </w:tc>
        <w:tc>
          <w:tcPr>
            <w:tcW w:w="234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c>
          <w:tcPr>
            <w:tcW w:w="176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银行账号</w:t>
            </w:r>
          </w:p>
        </w:tc>
        <w:tc>
          <w:tcPr>
            <w:tcW w:w="327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仿宋_GB2312" w:cs="Times New Roman"/>
                <w:color w:val="00000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46" w:hRule="atLeast"/>
        </w:trPr>
        <w:tc>
          <w:tcPr>
            <w:tcW w:w="1791"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新招录人员情况</w:t>
            </w:r>
          </w:p>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（数量较多时可另表统计）</w:t>
            </w: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序号</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员工姓名</w:t>
            </w: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身份证号</w:t>
            </w:r>
          </w:p>
        </w:tc>
        <w:tc>
          <w:tcPr>
            <w:tcW w:w="2343" w:type="dxa"/>
            <w:tcBorders>
              <w:top w:val="nil"/>
              <w:left w:val="nil"/>
              <w:bottom w:val="single" w:color="auto" w:sz="6" w:space="0"/>
              <w:right w:val="single" w:color="auto" w:sz="4"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来源地</w:t>
            </w:r>
          </w:p>
        </w:tc>
        <w:tc>
          <w:tcPr>
            <w:tcW w:w="1769"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首次参保时间</w:t>
            </w:r>
          </w:p>
        </w:tc>
        <w:tc>
          <w:tcPr>
            <w:tcW w:w="1790" w:type="dxa"/>
            <w:tcBorders>
              <w:top w:val="nil"/>
              <w:left w:val="nil"/>
              <w:bottom w:val="single" w:color="auto" w:sz="6" w:space="0"/>
              <w:right w:val="single" w:color="auto" w:sz="4"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连续参保区间</w:t>
            </w:r>
          </w:p>
        </w:tc>
        <w:tc>
          <w:tcPr>
            <w:tcW w:w="1480"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劳动合同期限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1791"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343"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769"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lang w:val="en-US" w:bidi="ar"/>
              </w:rPr>
            </w:pPr>
            <w:r>
              <w:rPr>
                <w:rFonts w:hint="default" w:ascii="Times New Roman" w:hAnsi="Times New Roman" w:eastAsia="仿宋_GB2312" w:cs="Times New Roman"/>
                <w:color w:val="000000"/>
                <w:kern w:val="0"/>
                <w:sz w:val="21"/>
                <w:szCs w:val="21"/>
                <w:lang w:val="en-US" w:eastAsia="zh-CN" w:bidi="ar"/>
              </w:rPr>
              <w:t> </w:t>
            </w:r>
          </w:p>
        </w:tc>
        <w:tc>
          <w:tcPr>
            <w:tcW w:w="1790"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480"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sz w:val="24"/>
                <w:szCs w:val="24"/>
                <w:lang w:val="en-US"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1791"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343"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769"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lang w:val="en-US" w:bidi="ar"/>
              </w:rPr>
            </w:pPr>
            <w:r>
              <w:rPr>
                <w:rFonts w:hint="default" w:ascii="Times New Roman" w:hAnsi="Times New Roman" w:eastAsia="仿宋_GB2312" w:cs="Times New Roman"/>
                <w:color w:val="000000"/>
                <w:kern w:val="0"/>
                <w:sz w:val="21"/>
                <w:szCs w:val="21"/>
                <w:lang w:val="en-US" w:eastAsia="zh-CN" w:bidi="ar"/>
              </w:rPr>
              <w:t> </w:t>
            </w:r>
          </w:p>
        </w:tc>
        <w:tc>
          <w:tcPr>
            <w:tcW w:w="1790"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480"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sz w:val="24"/>
                <w:szCs w:val="24"/>
                <w:lang w:val="en-US"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1791"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343"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769"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lang w:val="en-US" w:bidi="ar"/>
              </w:rPr>
            </w:pPr>
            <w:r>
              <w:rPr>
                <w:rFonts w:hint="default" w:ascii="Times New Roman" w:hAnsi="Times New Roman" w:eastAsia="仿宋_GB2312" w:cs="Times New Roman"/>
                <w:color w:val="000000"/>
                <w:kern w:val="0"/>
                <w:sz w:val="21"/>
                <w:szCs w:val="21"/>
                <w:lang w:val="en-US" w:eastAsia="zh-CN" w:bidi="ar"/>
              </w:rPr>
              <w:t> </w:t>
            </w:r>
          </w:p>
        </w:tc>
        <w:tc>
          <w:tcPr>
            <w:tcW w:w="1790"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480"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sz w:val="24"/>
                <w:szCs w:val="24"/>
                <w:lang w:val="en-US"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1791"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4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63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2343"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769"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lang w:val="en-US" w:bidi="ar"/>
              </w:rPr>
            </w:pPr>
            <w:r>
              <w:rPr>
                <w:rFonts w:hint="default" w:ascii="Times New Roman" w:hAnsi="Times New Roman" w:eastAsia="仿宋_GB2312" w:cs="Times New Roman"/>
                <w:color w:val="000000"/>
                <w:kern w:val="0"/>
                <w:sz w:val="21"/>
                <w:szCs w:val="21"/>
                <w:lang w:val="en-US" w:eastAsia="zh-CN" w:bidi="ar"/>
              </w:rPr>
              <w:t> </w:t>
            </w:r>
          </w:p>
        </w:tc>
        <w:tc>
          <w:tcPr>
            <w:tcW w:w="1790" w:type="dxa"/>
            <w:tcBorders>
              <w:top w:val="nil"/>
              <w:left w:val="nil"/>
              <w:bottom w:val="single" w:color="auto" w:sz="6"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0"/>
                <w:sz w:val="24"/>
                <w:szCs w:val="24"/>
                <w:lang w:val="en-US" w:eastAsia="zh-CN" w:bidi="ar"/>
              </w:rPr>
              <w:t> </w:t>
            </w:r>
          </w:p>
        </w:tc>
        <w:tc>
          <w:tcPr>
            <w:tcW w:w="1480" w:type="dxa"/>
            <w:tcBorders>
              <w:top w:val="nil"/>
              <w:left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Times New Roman" w:hAnsi="Times New Roman" w:eastAsia="仿宋_GB2312" w:cs="Times New Roman"/>
                <w:color w:val="000000"/>
                <w:kern w:val="0"/>
                <w:sz w:val="24"/>
                <w:szCs w:val="24"/>
                <w:lang w:val="en-US"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168" w:hRule="atLeast"/>
        </w:trPr>
        <w:tc>
          <w:tcPr>
            <w:tcW w:w="17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用人单位承诺</w:t>
            </w:r>
          </w:p>
        </w:tc>
        <w:tc>
          <w:tcPr>
            <w:tcW w:w="12406" w:type="dxa"/>
            <w:gridSpan w:val="7"/>
            <w:tcBorders>
              <w:top w:val="nil"/>
              <w:left w:val="nil"/>
              <w:bottom w:val="single" w:color="auto" w:sz="6" w:space="0"/>
              <w:right w:val="single" w:color="auto" w:sz="6" w:space="0"/>
            </w:tcBorders>
            <w:shd w:val="clear" w:color="auto" w:fill="auto"/>
            <w:tcMar>
              <w:left w:w="105" w:type="dxa"/>
              <w:right w:w="105" w:type="dxa"/>
            </w:tcMar>
            <w:vAlign w:val="top"/>
          </w:tcPr>
          <w:p>
            <w:pPr>
              <w:pStyle w:val="9"/>
              <w:keepNext w:val="0"/>
              <w:keepLines w:val="0"/>
              <w:widowControl/>
              <w:suppressLineNumbers w:val="0"/>
              <w:spacing w:before="0" w:beforeAutospacing="0" w:after="0" w:afterAutospacing="0" w:line="420" w:lineRule="atLeast"/>
              <w:ind w:left="0" w:right="0" w:firstLine="420" w:firstLineChars="200"/>
              <w:jc w:val="both"/>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本公司未重复申请享受同类财政补贴奖励，无骗取财政资金行为。以上填表信息和提交材料真实合法有效，并对申请材料实质内容的真实性和完整性负责。如有虚假，愿承担法律责任。</w:t>
            </w:r>
            <w:r>
              <w:rPr>
                <w:rFonts w:hint="default" w:ascii="Times New Roman" w:hAnsi="Times New Roman" w:eastAsia="仿宋_GB2312" w:cs="Times New Roman"/>
                <w:color w:val="000000"/>
                <w:kern w:val="2"/>
                <w:sz w:val="21"/>
                <w:szCs w:val="21"/>
                <w:lang w:val="en-US"/>
              </w:rPr>
              <w:t>                      </w:t>
            </w:r>
          </w:p>
          <w:p>
            <w:pPr>
              <w:pStyle w:val="9"/>
              <w:keepNext w:val="0"/>
              <w:keepLines w:val="0"/>
              <w:widowControl/>
              <w:suppressLineNumbers w:val="0"/>
              <w:spacing w:before="0" w:beforeAutospacing="0" w:after="0" w:afterAutospacing="0" w:line="420" w:lineRule="atLeast"/>
              <w:ind w:left="0" w:right="0" w:firstLine="420" w:firstLineChars="200"/>
              <w:jc w:val="both"/>
              <w:rPr>
                <w:rFonts w:hint="default" w:ascii="Times New Roman" w:hAnsi="Times New Roman" w:eastAsia="仿宋_GB2312" w:cs="Times New Roman"/>
                <w:color w:val="000000"/>
                <w:kern w:val="2"/>
                <w:sz w:val="21"/>
                <w:szCs w:val="21"/>
                <w:lang w:val="en-US"/>
              </w:rPr>
            </w:pPr>
          </w:p>
          <w:p>
            <w:pPr>
              <w:pStyle w:val="9"/>
              <w:keepNext w:val="0"/>
              <w:keepLines w:val="0"/>
              <w:widowControl/>
              <w:suppressLineNumbers w:val="0"/>
              <w:spacing w:before="0" w:beforeAutospacing="0" w:after="0" w:afterAutospacing="0" w:line="420" w:lineRule="atLeast"/>
              <w:ind w:left="0" w:right="0" w:firstLine="420" w:firstLineChars="200"/>
              <w:jc w:val="right"/>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负责人签字：</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（盖章）</w:t>
            </w:r>
            <w:r>
              <w:rPr>
                <w:rFonts w:hint="default" w:ascii="Times New Roman" w:hAnsi="Times New Roman" w:eastAsia="仿宋_GB2312" w:cs="Times New Roman"/>
                <w:color w:val="000000"/>
                <w:kern w:val="2"/>
                <w:sz w:val="21"/>
                <w:szCs w:val="21"/>
                <w:lang w:val="en-US"/>
              </w:rPr>
              <w:t>      </w:t>
            </w:r>
          </w:p>
          <w:p>
            <w:pPr>
              <w:pStyle w:val="9"/>
              <w:keepNext w:val="0"/>
              <w:keepLines w:val="0"/>
              <w:widowControl/>
              <w:suppressLineNumbers w:val="0"/>
              <w:spacing w:before="0" w:beforeAutospacing="0" w:after="0" w:afterAutospacing="0" w:line="420" w:lineRule="atLeast"/>
              <w:ind w:left="0" w:right="0"/>
              <w:jc w:val="right"/>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年</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月</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17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jc w:val="center"/>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人社局审核意见</w:t>
            </w:r>
          </w:p>
        </w:tc>
        <w:tc>
          <w:tcPr>
            <w:tcW w:w="12406" w:type="dxa"/>
            <w:gridSpan w:val="7"/>
            <w:tcBorders>
              <w:top w:val="nil"/>
              <w:left w:val="nil"/>
              <w:bottom w:val="single" w:color="auto" w:sz="6" w:space="0"/>
              <w:right w:val="single" w:color="auto" w:sz="6" w:space="0"/>
            </w:tcBorders>
            <w:shd w:val="clear" w:color="auto" w:fill="auto"/>
            <w:tcMar>
              <w:left w:w="105" w:type="dxa"/>
              <w:right w:w="105" w:type="dxa"/>
            </w:tcMar>
            <w:vAlign w:val="center"/>
          </w:tcPr>
          <w:p>
            <w:pPr>
              <w:pStyle w:val="9"/>
              <w:keepNext w:val="0"/>
              <w:keepLines w:val="0"/>
              <w:widowControl/>
              <w:suppressLineNumbers w:val="0"/>
              <w:spacing w:before="0" w:beforeAutospacing="0" w:after="0" w:afterAutospacing="0" w:line="420" w:lineRule="atLeast"/>
              <w:ind w:left="0" w:right="0"/>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核定人数：</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人，</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核准补助金额：</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元。</w:t>
            </w:r>
          </w:p>
          <w:p>
            <w:pPr>
              <w:pStyle w:val="9"/>
              <w:keepNext w:val="0"/>
              <w:keepLines w:val="0"/>
              <w:widowControl/>
              <w:suppressLineNumbers w:val="0"/>
              <w:spacing w:before="0" w:beforeAutospacing="0" w:after="0" w:afterAutospacing="0" w:line="420" w:lineRule="atLeast"/>
              <w:ind w:left="0" w:right="0"/>
              <w:rPr>
                <w:rFonts w:hint="default" w:ascii="Times New Roman" w:hAnsi="Times New Roman" w:eastAsia="仿宋_GB2312" w:cs="Times New Roman"/>
                <w:color w:val="000000"/>
                <w:kern w:val="2"/>
                <w:sz w:val="21"/>
                <w:szCs w:val="21"/>
                <w:lang w:val="en-US"/>
              </w:rPr>
            </w:pPr>
            <w:r>
              <w:rPr>
                <w:rFonts w:hint="default" w:ascii="Times New Roman" w:hAnsi="Times New Roman" w:eastAsia="仿宋_GB2312" w:cs="Times New Roman"/>
                <w:color w:val="000000"/>
                <w:kern w:val="2"/>
                <w:sz w:val="21"/>
                <w:szCs w:val="21"/>
              </w:rPr>
              <w:t>经办人签字：</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负责人签字：</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（盖章）</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年</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月</w:t>
            </w:r>
            <w:r>
              <w:rPr>
                <w:rFonts w:hint="default" w:ascii="Times New Roman" w:hAnsi="Times New Roman" w:eastAsia="仿宋_GB2312" w:cs="Times New Roman"/>
                <w:color w:val="000000"/>
                <w:kern w:val="2"/>
                <w:sz w:val="21"/>
                <w:szCs w:val="21"/>
                <w:lang w:val="en-US"/>
              </w:rPr>
              <w:t xml:space="preserve">   </w:t>
            </w:r>
            <w:r>
              <w:rPr>
                <w:rFonts w:hint="default" w:ascii="Times New Roman" w:hAnsi="Times New Roman" w:eastAsia="仿宋_GB2312" w:cs="Times New Roman"/>
                <w:color w:val="000000"/>
                <w:kern w:val="2"/>
                <w:sz w:val="21"/>
                <w:szCs w:val="21"/>
              </w:rPr>
              <w:t>日</w:t>
            </w:r>
          </w:p>
        </w:tc>
      </w:tr>
    </w:tbl>
    <w:p>
      <w:pPr>
        <w:pStyle w:val="9"/>
        <w:keepNext w:val="0"/>
        <w:keepLines w:val="0"/>
        <w:widowControl/>
        <w:suppressLineNumbers w:val="0"/>
        <w:spacing w:before="0" w:beforeAutospacing="0" w:after="0" w:afterAutospacing="0" w:line="420" w:lineRule="atLeast"/>
        <w:ind w:left="0" w:right="0"/>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注：本表一式两份，开户银行填写至支行一级</w:t>
      </w: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sz w:val="32"/>
          <w:szCs w:val="32"/>
          <w:lang w:val="en-US"/>
        </w:rPr>
      </w:pPr>
      <w:r>
        <w:rPr>
          <w:rFonts w:hint="default" w:ascii="Times New Roman" w:hAnsi="Times New Roman" w:eastAsia="黑体" w:cs="Times New Roman"/>
          <w:spacing w:val="-12"/>
          <w:kern w:val="2"/>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spacing w:val="0"/>
          <w:kern w:val="2"/>
          <w:sz w:val="44"/>
          <w:szCs w:val="44"/>
          <w:lang w:val="en-US" w:eastAsia="zh-CN" w:bidi="ar"/>
        </w:rPr>
      </w:pPr>
      <w:r>
        <w:rPr>
          <w:rFonts w:hint="default" w:ascii="Times New Roman" w:hAnsi="Times New Roman" w:eastAsia="黑体" w:cs="Times New Roman"/>
          <w:spacing w:val="0"/>
          <w:kern w:val="2"/>
          <w:sz w:val="44"/>
          <w:szCs w:val="44"/>
          <w:lang w:val="en-US" w:eastAsia="zh-CN" w:bidi="ar"/>
        </w:rPr>
        <w:t>企业包车接回员工费用补助申请表</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lang w:val="en-US"/>
        </w:rPr>
      </w:pPr>
    </w:p>
    <w:p>
      <w:pPr>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4"/>
          <w:szCs w:val="24"/>
          <w:lang w:val="en-US" w:eastAsia="zh-CN" w:bidi="ar"/>
        </w:rPr>
        <w:t>统一信用代码：</w:t>
      </w:r>
    </w:p>
    <w:tbl>
      <w:tblPr>
        <w:tblStyle w:val="10"/>
        <w:tblW w:w="137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5"/>
        <w:gridCol w:w="1167"/>
        <w:gridCol w:w="1572"/>
        <w:gridCol w:w="1569"/>
        <w:gridCol w:w="1511"/>
        <w:gridCol w:w="1269"/>
        <w:gridCol w:w="1271"/>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申请单位（盖章）</w:t>
            </w:r>
          </w:p>
        </w:tc>
        <w:tc>
          <w:tcPr>
            <w:tcW w:w="5819" w:type="dxa"/>
            <w:gridSpan w:val="4"/>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企业负责人：</w:t>
            </w:r>
          </w:p>
        </w:tc>
        <w:tc>
          <w:tcPr>
            <w:tcW w:w="5015" w:type="dxa"/>
            <w:gridSpan w:val="3"/>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申请日期：</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年 月</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单位名称</w:t>
            </w:r>
          </w:p>
        </w:tc>
        <w:tc>
          <w:tcPr>
            <w:tcW w:w="27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5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单位地址</w:t>
            </w:r>
          </w:p>
        </w:tc>
        <w:tc>
          <w:tcPr>
            <w:tcW w:w="27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2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所属行业</w:t>
            </w:r>
          </w:p>
        </w:tc>
        <w:tc>
          <w:tcPr>
            <w:tcW w:w="2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隶属乡镇（街道）</w:t>
            </w:r>
          </w:p>
        </w:tc>
        <w:tc>
          <w:tcPr>
            <w:tcW w:w="27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经办人</w:t>
            </w:r>
          </w:p>
        </w:tc>
        <w:tc>
          <w:tcPr>
            <w:tcW w:w="15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联系电话</w:t>
            </w:r>
          </w:p>
        </w:tc>
        <w:tc>
          <w:tcPr>
            <w:tcW w:w="37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包车区间</w:t>
            </w:r>
          </w:p>
        </w:tc>
        <w:tc>
          <w:tcPr>
            <w:tcW w:w="43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5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核定人数</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实际人数</w:t>
            </w:r>
          </w:p>
        </w:tc>
        <w:tc>
          <w:tcPr>
            <w:tcW w:w="2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包车日期</w:t>
            </w:r>
          </w:p>
        </w:tc>
        <w:tc>
          <w:tcPr>
            <w:tcW w:w="1167"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5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承运公司</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包车费用</w:t>
            </w:r>
          </w:p>
        </w:tc>
        <w:tc>
          <w:tcPr>
            <w:tcW w:w="37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企业开户银行详细信息</w:t>
            </w:r>
          </w:p>
        </w:tc>
        <w:tc>
          <w:tcPr>
            <w:tcW w:w="43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c>
          <w:tcPr>
            <w:tcW w:w="15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银行</w:t>
            </w:r>
            <w:r>
              <w:rPr>
                <w:rFonts w:hint="eastAsia" w:eastAsia="仿宋_GB2312" w:cs="Times New Roman"/>
                <w:color w:val="000000"/>
                <w:kern w:val="0"/>
                <w:sz w:val="24"/>
                <w:szCs w:val="21"/>
                <w:lang w:eastAsia="zh-CN"/>
              </w:rPr>
              <w:t>账</w:t>
            </w:r>
            <w:bookmarkStart w:id="2" w:name="_GoBack"/>
            <w:bookmarkEnd w:id="2"/>
            <w:r>
              <w:rPr>
                <w:rFonts w:hint="default" w:ascii="Times New Roman" w:hAnsi="Times New Roman" w:eastAsia="仿宋_GB2312" w:cs="Times New Roman"/>
                <w:color w:val="000000"/>
                <w:kern w:val="0"/>
                <w:sz w:val="24"/>
                <w:szCs w:val="21"/>
              </w:rPr>
              <w:t>号</w:t>
            </w:r>
          </w:p>
        </w:tc>
        <w:tc>
          <w:tcPr>
            <w:tcW w:w="501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sz w:val="24"/>
                <w:szCs w:val="24"/>
              </w:rPr>
              <w:t>企业承诺</w:t>
            </w:r>
          </w:p>
        </w:tc>
        <w:tc>
          <w:tcPr>
            <w:tcW w:w="10834"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52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本企业填报的内容及提交的材料真实有效，若有虚假愿承担一切法律责任。特此郑重承诺！</w:t>
            </w:r>
          </w:p>
          <w:p>
            <w:pPr>
              <w:keepNext w:val="0"/>
              <w:keepLines w:val="0"/>
              <w:widowControl w:val="0"/>
              <w:suppressLineNumbers w:val="0"/>
              <w:snapToGrid w:val="0"/>
              <w:spacing w:before="0" w:beforeAutospacing="0" w:after="0" w:afterAutospacing="0" w:line="52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负责人签字：                     （盖章）</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年</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月</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29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人社局审核意见</w:t>
            </w:r>
          </w:p>
        </w:tc>
        <w:tc>
          <w:tcPr>
            <w:tcW w:w="10834"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1"/>
                <w:lang w:val="en-US"/>
              </w:rPr>
            </w:pPr>
            <w:r>
              <w:rPr>
                <w:rFonts w:hint="default" w:ascii="Times New Roman" w:hAnsi="Times New Roman" w:eastAsia="仿宋_GB2312" w:cs="Times New Roman"/>
                <w:color w:val="000000"/>
                <w:kern w:val="0"/>
                <w:sz w:val="24"/>
                <w:szCs w:val="21"/>
              </w:rPr>
              <w:t>审核人：</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复核人：</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盖章（</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年 月</w:t>
            </w:r>
            <w:r>
              <w:rPr>
                <w:rFonts w:hint="default" w:ascii="Times New Roman" w:hAnsi="Times New Roman" w:eastAsia="仿宋_GB2312" w:cs="Times New Roman"/>
                <w:color w:val="000000"/>
                <w:kern w:val="0"/>
                <w:sz w:val="24"/>
                <w:szCs w:val="21"/>
                <w:lang w:val="en-US"/>
              </w:rPr>
              <w:t xml:space="preserve">  </w:t>
            </w:r>
            <w:r>
              <w:rPr>
                <w:rFonts w:hint="default" w:ascii="Times New Roman" w:hAnsi="Times New Roman" w:eastAsia="仿宋_GB2312" w:cs="Times New Roman"/>
                <w:color w:val="000000"/>
                <w:kern w:val="0"/>
                <w:sz w:val="24"/>
                <w:szCs w:val="21"/>
              </w:rPr>
              <w:t>日）</w:t>
            </w:r>
          </w:p>
        </w:tc>
      </w:tr>
    </w:tbl>
    <w:p>
      <w:pPr>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eastAsia="仿宋_GB2312" w:cs="Times New Roman"/>
          <w:color w:val="000000"/>
          <w:kern w:val="0"/>
          <w:sz w:val="24"/>
          <w:szCs w:val="21"/>
          <w:lang w:val="en-US" w:eastAsia="zh-CN" w:bidi="ar"/>
        </w:rPr>
      </w:pPr>
    </w:p>
    <w:p>
      <w:pPr>
        <w:keepNext w:val="0"/>
        <w:keepLines w:val="0"/>
        <w:widowControl w:val="0"/>
        <w:suppressLineNumbers w:val="0"/>
        <w:spacing w:before="0" w:beforeAutospacing="0" w:after="0" w:afterAutospacing="0"/>
        <w:ind w:left="0" w:right="0" w:firstLine="240" w:firstLineChars="100"/>
        <w:jc w:val="left"/>
        <w:rPr>
          <w:rFonts w:hint="default" w:ascii="Times New Roman" w:hAnsi="Times New Roman" w:eastAsia="黑体" w:cs="Times New Roman"/>
          <w:spacing w:val="-12"/>
          <w:kern w:val="2"/>
          <w:sz w:val="32"/>
          <w:szCs w:val="32"/>
          <w:lang w:val="en-US" w:eastAsia="zh-CN" w:bidi="ar"/>
        </w:rPr>
      </w:pPr>
      <w:r>
        <w:rPr>
          <w:rFonts w:hint="default" w:ascii="Times New Roman" w:hAnsi="Times New Roman" w:eastAsia="仿宋_GB2312" w:cs="Times New Roman"/>
          <w:color w:val="000000"/>
          <w:kern w:val="0"/>
          <w:sz w:val="24"/>
          <w:szCs w:val="21"/>
          <w:lang w:val="en-US" w:eastAsia="zh-CN" w:bidi="ar"/>
        </w:rPr>
        <w:t>注：本表一式一份，与包车协议、包车费用发票、包车返岗人员信息登记表等材料一并提交。</w:t>
      </w: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kern w:val="2"/>
          <w:sz w:val="32"/>
          <w:szCs w:val="32"/>
          <w:lang w:val="en-US" w:eastAsia="zh-CN" w:bidi="ar"/>
        </w:rPr>
        <w:sectPr>
          <w:pgSz w:w="16838" w:h="11906" w:orient="landscape"/>
          <w:pgMar w:top="1797" w:right="1440" w:bottom="1797" w:left="1440" w:header="851" w:footer="1134" w:gutter="0"/>
          <w:pgNumType w:fmt="decimal"/>
          <w:cols w:space="0" w:num="1"/>
          <w:rtlGutter w:val="0"/>
          <w:docGrid w:type="lines" w:linePitch="319"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sz w:val="32"/>
          <w:szCs w:val="32"/>
          <w:lang w:val="en-US"/>
        </w:rPr>
      </w:pPr>
      <w:r>
        <w:rPr>
          <w:rFonts w:hint="default" w:ascii="Times New Roman" w:hAnsi="Times New Roman" w:eastAsia="黑体" w:cs="Times New Roman"/>
          <w:spacing w:val="-12"/>
          <w:kern w:val="2"/>
          <w:sz w:val="32"/>
          <w:szCs w:val="32"/>
          <w:lang w:val="en-US" w:eastAsia="zh-CN" w:bidi="ar"/>
        </w:rPr>
        <w:t>附件3</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spacing w:val="0"/>
          <w:kern w:val="2"/>
          <w:sz w:val="44"/>
          <w:szCs w:val="44"/>
          <w:lang w:val="en-US" w:eastAsia="zh-CN" w:bidi="ar"/>
        </w:rPr>
      </w:pPr>
      <w:r>
        <w:rPr>
          <w:rFonts w:hint="default" w:ascii="Times New Roman" w:hAnsi="Times New Roman" w:eastAsia="黑体" w:cs="Times New Roman"/>
          <w:spacing w:val="0"/>
          <w:kern w:val="2"/>
          <w:sz w:val="44"/>
          <w:szCs w:val="44"/>
          <w:lang w:val="en-US" w:eastAsia="zh-CN" w:bidi="ar"/>
        </w:rPr>
        <w:t>包车返岗人员信息登记表</w:t>
      </w:r>
    </w:p>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32"/>
          <w:szCs w:val="32"/>
          <w:lang w:val="en-US"/>
        </w:rPr>
      </w:pPr>
    </w:p>
    <w:tbl>
      <w:tblPr>
        <w:tblStyle w:val="11"/>
        <w:tblW w:w="895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5"/>
        <w:gridCol w:w="1150"/>
        <w:gridCol w:w="2736"/>
        <w:gridCol w:w="1756"/>
        <w:gridCol w:w="161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序号</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姓名</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身份证</w:t>
            </w:r>
            <w:r>
              <w:rPr>
                <w:rFonts w:hint="default" w:ascii="Times New Roman" w:hAnsi="Times New Roman" w:cs="Times New Roman"/>
                <w:sz w:val="28"/>
                <w:szCs w:val="28"/>
                <w:lang w:val="en-US" w:eastAsia="zh-CN"/>
              </w:rPr>
              <w:t>号码</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手机号码</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接返地</w:t>
            </w: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bl>
    <w:p>
      <w:pPr>
        <w:pStyle w:val="2"/>
        <w:rPr>
          <w:rFonts w:hint="default" w:ascii="Times New Roman" w:hAnsi="Times New Roman" w:cs="Times New Roman"/>
          <w:lang w:val="en-US" w:eastAsia="zh-CN"/>
        </w:rPr>
        <w:sectPr>
          <w:pgSz w:w="11906" w:h="16838"/>
          <w:pgMar w:top="1440" w:right="1797" w:bottom="1440" w:left="1797" w:header="851" w:footer="1134" w:gutter="0"/>
          <w:pgNumType w:fmt="decimal"/>
          <w:cols w:space="0" w:num="1"/>
          <w:rtlGutter w:val="0"/>
          <w:docGrid w:type="lines" w:linePitch="325"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sz w:val="32"/>
          <w:szCs w:val="32"/>
          <w:lang w:val="en-US"/>
        </w:rPr>
      </w:pPr>
      <w:r>
        <w:rPr>
          <w:rFonts w:hint="default" w:ascii="Times New Roman" w:hAnsi="Times New Roman" w:eastAsia="黑体" w:cs="Times New Roman"/>
          <w:spacing w:val="-12"/>
          <w:kern w:val="2"/>
          <w:sz w:val="32"/>
          <w:szCs w:val="32"/>
          <w:lang w:val="en-US" w:eastAsia="zh-CN" w:bidi="ar"/>
        </w:rPr>
        <w:t>附件4</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spacing w:val="0"/>
          <w:kern w:val="2"/>
          <w:sz w:val="44"/>
          <w:szCs w:val="44"/>
          <w:lang w:val="en-US" w:eastAsia="zh-CN" w:bidi="ar"/>
        </w:rPr>
      </w:pPr>
      <w:r>
        <w:rPr>
          <w:rFonts w:hint="default" w:ascii="Times New Roman" w:hAnsi="Times New Roman" w:eastAsia="黑体" w:cs="Times New Roman"/>
          <w:spacing w:val="0"/>
          <w:kern w:val="2"/>
          <w:sz w:val="44"/>
          <w:szCs w:val="44"/>
          <w:lang w:val="en-US" w:eastAsia="zh-CN" w:bidi="ar"/>
        </w:rPr>
        <w:t>自行到虞返岗员工交通补助汇总申请表</w:t>
      </w:r>
    </w:p>
    <w:p>
      <w:pPr>
        <w:keepNext w:val="0"/>
        <w:keepLines w:val="0"/>
        <w:widowControl w:val="0"/>
        <w:suppressLineNumbers w:val="0"/>
        <w:spacing w:before="0" w:beforeAutospacing="0" w:after="0" w:afterAutospacing="0" w:line="52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统一信用代码：                                                                 填报时间：     年   月  日</w:t>
      </w:r>
    </w:p>
    <w:tbl>
      <w:tblPr>
        <w:tblStyle w:val="10"/>
        <w:tblW w:w="14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66"/>
        <w:gridCol w:w="880"/>
        <w:gridCol w:w="1614"/>
        <w:gridCol w:w="2773"/>
        <w:gridCol w:w="2468"/>
        <w:gridCol w:w="1848"/>
        <w:gridCol w:w="158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申请单位（盖章）</w:t>
            </w:r>
          </w:p>
        </w:tc>
        <w:tc>
          <w:tcPr>
            <w:tcW w:w="7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经办人</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地址</w:t>
            </w:r>
          </w:p>
        </w:tc>
        <w:tc>
          <w:tcPr>
            <w:tcW w:w="7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联系电话</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9" w:hRule="atLeast"/>
          <w:jc w:val="center"/>
        </w:trPr>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自行到虞返岗员工基本情况（可另附名单）</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序号</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姓名</w:t>
            </w:r>
          </w:p>
        </w:tc>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身份证号</w:t>
            </w:r>
            <w:r>
              <w:rPr>
                <w:rFonts w:hint="default" w:ascii="Times New Roman" w:hAnsi="Times New Roman" w:eastAsia="仿宋_GB2312" w:cs="Times New Roman"/>
                <w:color w:val="000000"/>
                <w:sz w:val="24"/>
                <w:szCs w:val="24"/>
                <w:lang w:val="en-US" w:eastAsia="zh-CN"/>
              </w:rPr>
              <w:t>码</w:t>
            </w:r>
          </w:p>
        </w:tc>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来源地</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返岗日期</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补助金额</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19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19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19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kern w:val="2"/>
                <w:sz w:val="21"/>
                <w:szCs w:val="22"/>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9" w:hRule="atLeast"/>
          <w:jc w:val="center"/>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企业承诺</w:t>
            </w:r>
          </w:p>
        </w:tc>
        <w:tc>
          <w:tcPr>
            <w:tcW w:w="13033"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本企业填报的内容及提交的材料真实有效，若有虚假愿承担一切法律责任。特此郑重承诺！</w:t>
            </w:r>
          </w:p>
          <w:p>
            <w:pPr>
              <w:keepNext w:val="0"/>
              <w:keepLines w:val="0"/>
              <w:widowControl w:val="0"/>
              <w:suppressLineNumbers w:val="0"/>
              <w:snapToGrid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负责人签字：                     （盖章）</w:t>
            </w:r>
          </w:p>
          <w:p>
            <w:pPr>
              <w:keepNext w:val="0"/>
              <w:keepLines w:val="0"/>
              <w:widowControl w:val="0"/>
              <w:suppressLineNumbers w:val="0"/>
              <w:tabs>
                <w:tab w:val="center" w:pos="4153"/>
                <w:tab w:val="right" w:pos="8306"/>
              </w:tabs>
              <w:snapToGrid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年</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月</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9" w:hRule="atLeast"/>
          <w:jc w:val="center"/>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人社局审核意见</w:t>
            </w:r>
          </w:p>
        </w:tc>
        <w:tc>
          <w:tcPr>
            <w:tcW w:w="130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核定人数：          人，         核准补助金额：          元。</w:t>
            </w:r>
          </w:p>
          <w:p>
            <w:pPr>
              <w:keepNext w:val="0"/>
              <w:keepLines w:val="0"/>
              <w:widowControl w:val="0"/>
              <w:suppressLineNumbers w:val="0"/>
              <w:snapToGrid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经办人签字：                    负责人签字：                                  （盖章）</w:t>
            </w:r>
          </w:p>
          <w:p>
            <w:pPr>
              <w:keepNext w:val="0"/>
              <w:keepLines w:val="0"/>
              <w:widowControl w:val="0"/>
              <w:suppressLineNumbers w:val="0"/>
              <w:tabs>
                <w:tab w:val="center" w:pos="4153"/>
                <w:tab w:val="right" w:pos="8306"/>
              </w:tabs>
              <w:snapToGrid w:val="0"/>
              <w:spacing w:before="0" w:beforeAutospacing="0" w:after="0" w:afterAutospacing="0" w:line="360" w:lineRule="exact"/>
              <w:ind w:left="0" w:right="0" w:firstLine="9120" w:firstLineChars="380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年</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月</w:t>
            </w:r>
            <w:r>
              <w:rPr>
                <w:rFonts w:hint="default" w:ascii="Times New Roman" w:hAnsi="Times New Roman" w:eastAsia="仿宋_GB2312" w:cs="Times New Roman"/>
                <w:color w:val="000000"/>
                <w:sz w:val="24"/>
                <w:szCs w:val="24"/>
                <w:lang w:val="en-US"/>
              </w:rPr>
              <w:t xml:space="preserve">   </w:t>
            </w:r>
            <w:r>
              <w:rPr>
                <w:rFonts w:hint="default" w:ascii="Times New Roman" w:hAnsi="Times New Roman" w:eastAsia="仿宋_GB2312"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备注</w:t>
            </w:r>
          </w:p>
        </w:tc>
        <w:tc>
          <w:tcPr>
            <w:tcW w:w="130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lang w:val="en-US"/>
              </w:rPr>
              <w:t>1.</w:t>
            </w:r>
            <w:r>
              <w:rPr>
                <w:rFonts w:hint="default" w:ascii="Times New Roman" w:hAnsi="Times New Roman" w:eastAsia="仿宋_GB2312" w:cs="Times New Roman"/>
                <w:color w:val="000000"/>
                <w:sz w:val="24"/>
                <w:szCs w:val="24"/>
              </w:rPr>
              <w:t>补助对象：</w:t>
            </w:r>
            <w:r>
              <w:rPr>
                <w:rFonts w:hint="default" w:ascii="Times New Roman" w:hAnsi="Times New Roman" w:eastAsia="仿宋_GB2312" w:cs="Times New Roman"/>
                <w:color w:val="000000"/>
                <w:sz w:val="24"/>
                <w:szCs w:val="24"/>
                <w:lang w:val="en-US" w:eastAsia="zh-CN"/>
              </w:rPr>
              <w:t>符合条件的</w:t>
            </w:r>
            <w:r>
              <w:rPr>
                <w:rFonts w:hint="default" w:ascii="Times New Roman" w:hAnsi="Times New Roman" w:eastAsia="仿宋_GB2312" w:cs="Times New Roman"/>
                <w:color w:val="000000"/>
                <w:sz w:val="24"/>
                <w:szCs w:val="24"/>
              </w:rPr>
              <w:t>企业绍兴市外老员工（</w:t>
            </w:r>
            <w:r>
              <w:rPr>
                <w:rFonts w:hint="default" w:ascii="Times New Roman" w:hAnsi="Times New Roman" w:eastAsia="仿宋_GB2312" w:cs="Times New Roman"/>
                <w:color w:val="000000"/>
                <w:sz w:val="24"/>
                <w:szCs w:val="24"/>
                <w:lang w:val="en-US"/>
              </w:rPr>
              <w:t>202</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年在我区企业参加企业职工基本养老保险），已享受政府统一专车专列、企业包车补贴的人员除外。</w:t>
            </w:r>
            <w:r>
              <w:rPr>
                <w:rFonts w:hint="default" w:ascii="Times New Roman" w:hAnsi="Times New Roman" w:eastAsia="仿宋_GB2312" w:cs="Times New Roman"/>
                <w:color w:val="000000"/>
                <w:sz w:val="24"/>
                <w:szCs w:val="24"/>
                <w:lang w:val="en-US"/>
              </w:rPr>
              <w:t>2.</w:t>
            </w:r>
            <w:r>
              <w:rPr>
                <w:rFonts w:hint="default" w:ascii="Times New Roman" w:hAnsi="Times New Roman" w:eastAsia="仿宋_GB2312" w:cs="Times New Roman"/>
                <w:color w:val="000000"/>
                <w:sz w:val="24"/>
                <w:szCs w:val="24"/>
              </w:rPr>
              <w:t>补助标准：</w:t>
            </w:r>
            <w:r>
              <w:rPr>
                <w:rFonts w:hint="default" w:ascii="Times New Roman" w:hAnsi="Times New Roman" w:eastAsia="仿宋_GB2312" w:cs="Times New Roman"/>
                <w:color w:val="000000"/>
                <w:sz w:val="24"/>
                <w:szCs w:val="24"/>
                <w:lang w:val="en-US"/>
              </w:rPr>
              <w:t>202</w:t>
            </w:r>
            <w:r>
              <w:rPr>
                <w:rFonts w:hint="default" w:ascii="Times New Roman" w:hAnsi="Times New Roman" w:eastAsia="仿宋_GB2312" w:cs="Times New Roman"/>
                <w:color w:val="000000"/>
                <w:sz w:val="24"/>
                <w:szCs w:val="24"/>
                <w:lang w:val="en-US" w:eastAsia="zh-CN"/>
              </w:rPr>
              <w:t>4</w:t>
            </w:r>
            <w:r>
              <w:rPr>
                <w:rFonts w:hint="default" w:ascii="Times New Roman" w:hAnsi="Times New Roman" w:eastAsia="仿宋_GB2312" w:cs="Times New Roman"/>
                <w:color w:val="000000"/>
                <w:sz w:val="24"/>
                <w:szCs w:val="24"/>
              </w:rPr>
              <w:t>年</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月</w:t>
            </w:r>
            <w:r>
              <w:rPr>
                <w:rFonts w:hint="default" w:ascii="Times New Roman" w:hAnsi="Times New Roman" w:eastAsia="仿宋_GB2312" w:cs="Times New Roman"/>
                <w:color w:val="000000"/>
                <w:sz w:val="24"/>
                <w:szCs w:val="24"/>
                <w:lang w:val="en-US" w:eastAsia="zh-CN"/>
              </w:rPr>
              <w:t>10</w:t>
            </w:r>
            <w:r>
              <w:rPr>
                <w:rFonts w:hint="default" w:ascii="Times New Roman" w:hAnsi="Times New Roman" w:eastAsia="仿宋_GB2312" w:cs="Times New Roman"/>
                <w:color w:val="000000"/>
                <w:sz w:val="24"/>
                <w:szCs w:val="24"/>
              </w:rPr>
              <w:t>日至</w:t>
            </w:r>
            <w:r>
              <w:rPr>
                <w:rFonts w:hint="default" w:ascii="Times New Roman" w:hAnsi="Times New Roman" w:eastAsia="仿宋_GB2312" w:cs="Times New Roman"/>
                <w:color w:val="000000"/>
                <w:sz w:val="24"/>
                <w:szCs w:val="24"/>
                <w:lang w:val="en-US"/>
              </w:rPr>
              <w:t>2</w:t>
            </w:r>
            <w:r>
              <w:rPr>
                <w:rFonts w:hint="default" w:ascii="Times New Roman" w:hAnsi="Times New Roman" w:eastAsia="仿宋_GB2312" w:cs="Times New Roman"/>
                <w:color w:val="000000"/>
                <w:sz w:val="24"/>
                <w:szCs w:val="24"/>
              </w:rPr>
              <w:t>月</w:t>
            </w:r>
            <w:r>
              <w:rPr>
                <w:rFonts w:hint="default" w:ascii="Times New Roman" w:hAnsi="Times New Roman" w:eastAsia="仿宋_GB2312" w:cs="Times New Roman"/>
                <w:color w:val="000000"/>
                <w:sz w:val="24"/>
                <w:szCs w:val="24"/>
                <w:lang w:val="en-US" w:eastAsia="zh-CN"/>
              </w:rPr>
              <w:t>17</w:t>
            </w:r>
            <w:r>
              <w:rPr>
                <w:rFonts w:hint="default" w:ascii="Times New Roman" w:hAnsi="Times New Roman" w:eastAsia="仿宋_GB2312" w:cs="Times New Roman"/>
                <w:color w:val="000000"/>
                <w:sz w:val="24"/>
                <w:szCs w:val="24"/>
              </w:rPr>
              <w:t>日</w:t>
            </w:r>
            <w:r>
              <w:rPr>
                <w:rFonts w:hint="default" w:ascii="Times New Roman" w:hAnsi="Times New Roman" w:eastAsia="仿宋_GB2312" w:cs="Times New Roman"/>
                <w:color w:val="000000"/>
                <w:sz w:val="24"/>
                <w:szCs w:val="24"/>
                <w:lang w:val="en-US" w:eastAsia="zh-CN"/>
              </w:rPr>
              <w:t>期</w:t>
            </w:r>
            <w:r>
              <w:rPr>
                <w:rFonts w:hint="default" w:ascii="Times New Roman" w:hAnsi="Times New Roman" w:eastAsia="仿宋_GB2312" w:cs="Times New Roman"/>
                <w:color w:val="000000"/>
                <w:sz w:val="24"/>
                <w:szCs w:val="24"/>
              </w:rPr>
              <w:t>间返岗的</w:t>
            </w:r>
            <w:r>
              <w:rPr>
                <w:rFonts w:hint="default" w:ascii="Times New Roman" w:hAnsi="Times New Roman" w:eastAsia="仿宋_GB2312" w:cs="Times New Roman"/>
                <w:color w:val="000000"/>
                <w:sz w:val="24"/>
                <w:szCs w:val="24"/>
                <w:lang w:val="en-US"/>
              </w:rPr>
              <w:t>300</w:t>
            </w:r>
            <w:r>
              <w:rPr>
                <w:rFonts w:hint="default" w:ascii="Times New Roman" w:hAnsi="Times New Roman" w:eastAsia="仿宋_GB2312" w:cs="Times New Roman"/>
                <w:color w:val="000000"/>
                <w:sz w:val="24"/>
                <w:szCs w:val="24"/>
              </w:rPr>
              <w:t>元</w:t>
            </w:r>
            <w:r>
              <w:rPr>
                <w:rFonts w:hint="default" w:ascii="Times New Roman" w:hAnsi="Times New Roman" w:eastAsia="仿宋_GB2312" w:cs="Times New Roman"/>
                <w:color w:val="000000"/>
                <w:sz w:val="24"/>
                <w:szCs w:val="24"/>
                <w:lang w:val="en-US"/>
              </w:rPr>
              <w:t>/</w:t>
            </w:r>
            <w:r>
              <w:rPr>
                <w:rFonts w:hint="default" w:ascii="Times New Roman" w:hAnsi="Times New Roman" w:eastAsia="仿宋_GB2312" w:cs="Times New Roman"/>
                <w:color w:val="000000"/>
                <w:sz w:val="24"/>
                <w:szCs w:val="24"/>
              </w:rPr>
              <w:t>人</w:t>
            </w:r>
            <w:r>
              <w:rPr>
                <w:rFonts w:hint="default" w:ascii="Times New Roman" w:hAnsi="Times New Roman" w:eastAsia="仿宋_GB2312" w:cs="Times New Roman"/>
                <w:color w:val="000000"/>
                <w:sz w:val="24"/>
                <w:szCs w:val="24"/>
                <w:lang w:val="en-US" w:eastAsia="zh-CN"/>
              </w:rPr>
              <w:t>,2月18日至25日期间返岗的200元/人</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rPr>
              <w:t xml:space="preserve">3. </w:t>
            </w:r>
            <w:r>
              <w:rPr>
                <w:rFonts w:hint="default" w:ascii="Times New Roman" w:hAnsi="Times New Roman" w:eastAsia="仿宋_GB2312" w:cs="Times New Roman"/>
                <w:color w:val="000000"/>
                <w:sz w:val="24"/>
                <w:szCs w:val="24"/>
              </w:rPr>
              <w:t>申请表签字、盖章后扫描或者</w:t>
            </w:r>
            <w:r>
              <w:rPr>
                <w:rFonts w:hint="default" w:ascii="Times New Roman" w:hAnsi="Times New Roman" w:eastAsia="仿宋_GB2312" w:cs="Times New Roman"/>
                <w:color w:val="000000"/>
                <w:sz w:val="24"/>
                <w:szCs w:val="24"/>
                <w:lang w:val="en-US"/>
              </w:rPr>
              <w:t>PDF</w:t>
            </w:r>
            <w:r>
              <w:rPr>
                <w:rFonts w:hint="default" w:ascii="Times New Roman" w:hAnsi="Times New Roman" w:eastAsia="仿宋_GB2312" w:cs="Times New Roman"/>
                <w:color w:val="000000"/>
                <w:sz w:val="24"/>
                <w:szCs w:val="24"/>
              </w:rPr>
              <w:t>格式上报，同时上报电子申请表（非扫描或者非</w:t>
            </w:r>
            <w:r>
              <w:rPr>
                <w:rFonts w:hint="default" w:ascii="Times New Roman" w:hAnsi="Times New Roman" w:eastAsia="仿宋_GB2312" w:cs="Times New Roman"/>
                <w:color w:val="000000"/>
                <w:sz w:val="24"/>
                <w:szCs w:val="24"/>
                <w:lang w:val="en-US"/>
              </w:rPr>
              <w:t>PDF</w:t>
            </w:r>
            <w:r>
              <w:rPr>
                <w:rFonts w:hint="default" w:ascii="Times New Roman" w:hAnsi="Times New Roman" w:eastAsia="仿宋_GB2312" w:cs="Times New Roman"/>
                <w:color w:val="000000"/>
                <w:sz w:val="24"/>
                <w:szCs w:val="24"/>
              </w:rPr>
              <w:t>格式），发送到邮箱：</w:t>
            </w:r>
            <w:r>
              <w:rPr>
                <w:rFonts w:hint="default" w:ascii="Times New Roman" w:hAnsi="Times New Roman" w:eastAsia="仿宋_GB2312" w:cs="Times New Roman"/>
                <w:color w:val="000000"/>
                <w:sz w:val="24"/>
                <w:szCs w:val="24"/>
                <w:lang w:val="en-US"/>
              </w:rPr>
              <w:t>sxsyjyzx@163.com</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rPr>
              <w:t>4.</w:t>
            </w:r>
            <w:r>
              <w:rPr>
                <w:rFonts w:hint="default" w:ascii="Times New Roman" w:hAnsi="Times New Roman" w:eastAsia="仿宋_GB2312" w:cs="Times New Roman"/>
                <w:color w:val="000000"/>
                <w:sz w:val="24"/>
                <w:szCs w:val="24"/>
              </w:rPr>
              <w:t>确保员工已办理绍兴市民卡且银行账号正常可用。</w:t>
            </w:r>
          </w:p>
        </w:tc>
      </w:tr>
    </w:tbl>
    <w:p>
      <w:pPr>
        <w:keepNext w:val="0"/>
        <w:keepLines w:val="0"/>
        <w:widowControl w:val="0"/>
        <w:suppressLineNumbers w:val="0"/>
        <w:spacing w:before="0" w:beforeAutospacing="0" w:after="0" w:afterAutospacing="0" w:line="520" w:lineRule="exact"/>
        <w:ind w:left="0" w:right="0"/>
        <w:jc w:val="both"/>
        <w:rPr>
          <w:rFonts w:hint="default" w:ascii="Times New Roman" w:hAnsi="Times New Roman" w:eastAsia="仿宋_GB2312" w:cs="Times New Roman"/>
          <w:color w:val="000000"/>
          <w:sz w:val="24"/>
          <w:szCs w:val="21"/>
          <w:lang w:val="en-US"/>
        </w:rPr>
      </w:pPr>
      <w:r>
        <w:rPr>
          <w:rFonts w:hint="default" w:ascii="Times New Roman" w:hAnsi="Times New Roman" w:eastAsia="仿宋_GB2312" w:cs="Times New Roman"/>
          <w:color w:val="000000"/>
          <w:kern w:val="2"/>
          <w:sz w:val="24"/>
          <w:szCs w:val="24"/>
          <w:lang w:val="en-US" w:eastAsia="zh-CN" w:bidi="ar"/>
        </w:rPr>
        <w:t xml:space="preserve">备注：本表一式一份   </w:t>
      </w:r>
    </w:p>
    <w:p>
      <w:pPr>
        <w:snapToGrid w:val="0"/>
        <w:rPr>
          <w:rFonts w:hint="default" w:ascii="Times New Roman" w:hAnsi="Times New Roman" w:eastAsia="仿宋_GB2312" w:cs="Times New Roman"/>
          <w:kern w:val="0"/>
          <w:sz w:val="32"/>
        </w:rPr>
        <w:sectPr>
          <w:pgSz w:w="16838" w:h="11906" w:orient="landscape"/>
          <w:pgMar w:top="1797" w:right="1440" w:bottom="1797" w:left="1440" w:header="851" w:footer="1077" w:gutter="0"/>
          <w:pgNumType w:fmt="decimal"/>
          <w:cols w:space="0" w:num="1"/>
          <w:rtlGutter w:val="0"/>
          <w:docGrid w:type="lines" w:linePitch="332" w:charSpace="0"/>
        </w:sectPr>
      </w:pPr>
    </w:p>
    <w:p>
      <w:pPr>
        <w:snapToGrid w:val="0"/>
        <w:rPr>
          <w:rFonts w:hint="default" w:ascii="Times New Roman" w:hAnsi="Times New Roman" w:eastAsia="黑体" w:cs="Times New Roman"/>
          <w:kern w:val="0"/>
          <w:sz w:val="32"/>
          <w:lang w:val="en-US" w:eastAsia="zh-CN"/>
        </w:rPr>
      </w:pPr>
      <w:r>
        <w:rPr>
          <w:rFonts w:hint="default" w:ascii="Times New Roman" w:hAnsi="Times New Roman" w:eastAsia="黑体" w:cs="Times New Roman"/>
          <w:kern w:val="0"/>
          <w:sz w:val="32"/>
        </w:rPr>
        <w:t>附件</w:t>
      </w:r>
      <w:r>
        <w:rPr>
          <w:rFonts w:hint="default" w:ascii="Times New Roman" w:hAnsi="Times New Roman" w:eastAsia="黑体" w:cs="Times New Roman"/>
          <w:kern w:val="0"/>
          <w:sz w:val="32"/>
          <w:lang w:val="en-US" w:eastAsia="zh-CN"/>
        </w:rPr>
        <w:t>5</w:t>
      </w:r>
    </w:p>
    <w:p>
      <w:pPr>
        <w:pStyle w:val="15"/>
        <w:jc w:val="center"/>
        <w:rPr>
          <w:rFonts w:hint="default" w:ascii="Times New Roman" w:hAnsi="Times New Roman" w:cs="Times New Roman"/>
          <w:sz w:val="36"/>
          <w:szCs w:val="36"/>
        </w:rPr>
      </w:pPr>
      <w:r>
        <w:rPr>
          <w:rFonts w:hint="default" w:ascii="Times New Roman" w:hAnsi="Times New Roman" w:eastAsia="方正小标宋简体" w:cs="Times New Roman"/>
          <w:color w:val="auto"/>
          <w:kern w:val="0"/>
          <w:sz w:val="36"/>
          <w:szCs w:val="36"/>
          <w:lang w:val="en-US" w:eastAsia="zh-CN" w:bidi="ar-SA"/>
        </w:rPr>
        <w:t>绍兴市上虞区人力资源服务机构引进职工奖励申请表</w:t>
      </w:r>
    </w:p>
    <w:p>
      <w:pPr>
        <w:snapToGrid w:val="0"/>
        <w:jc w:val="center"/>
        <w:rPr>
          <w:rFonts w:hint="default" w:ascii="Times New Roman" w:hAnsi="Times New Roman" w:eastAsia="方正小标宋简体" w:cs="Times New Roman"/>
          <w:kern w:val="0"/>
          <w:sz w:val="36"/>
          <w:szCs w:val="36"/>
        </w:rPr>
      </w:pPr>
    </w:p>
    <w:p>
      <w:pPr>
        <w:snapToGrid w:val="0"/>
        <w:rPr>
          <w:rFonts w:hint="default" w:ascii="Times New Roman" w:hAnsi="Times New Roman" w:eastAsia="仿宋_GB2312" w:cs="Times New Roman"/>
          <w:sz w:val="32"/>
        </w:rPr>
      </w:pPr>
      <w:r>
        <w:rPr>
          <w:rFonts w:hint="default" w:ascii="Times New Roman" w:hAnsi="Times New Roman" w:eastAsia="仿宋_GB2312" w:cs="Times New Roman"/>
          <w:sz w:val="24"/>
        </w:rPr>
        <w:t>申报单位（盖章）</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填报日期：</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日</w:t>
      </w:r>
    </w:p>
    <w:tbl>
      <w:tblPr>
        <w:tblStyle w:val="10"/>
        <w:tblpPr w:leftFromText="180" w:rightFromText="180" w:vertAnchor="text" w:horzAnchor="page" w:tblpXSpec="center" w:tblpY="227"/>
        <w:tblOverlap w:val="never"/>
        <w:tblW w:w="8881" w:type="dxa"/>
        <w:jc w:val="center"/>
        <w:tblLayout w:type="fixed"/>
        <w:tblCellMar>
          <w:top w:w="15" w:type="dxa"/>
          <w:left w:w="15" w:type="dxa"/>
          <w:bottom w:w="15" w:type="dxa"/>
          <w:right w:w="15" w:type="dxa"/>
        </w:tblCellMar>
      </w:tblPr>
      <w:tblGrid>
        <w:gridCol w:w="1635"/>
        <w:gridCol w:w="2909"/>
        <w:gridCol w:w="1469"/>
        <w:gridCol w:w="2868"/>
      </w:tblGrid>
      <w:tr>
        <w:tblPrEx>
          <w:tblCellMar>
            <w:top w:w="15" w:type="dxa"/>
            <w:left w:w="15" w:type="dxa"/>
            <w:bottom w:w="15" w:type="dxa"/>
            <w:right w:w="15" w:type="dxa"/>
          </w:tblCellMar>
        </w:tblPrEx>
        <w:trPr>
          <w:trHeight w:val="65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机构名称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企业归属地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right"/>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注册地址</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经营地址</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登记注册</w:t>
            </w: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日期</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社会统一</w:t>
            </w: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信用代码</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法定代表人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经办联系人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引进人数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申请额度</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7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单位开户银行</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账  号</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5901" w:hRule="atLeast"/>
          <w:jc w:val="center"/>
        </w:trPr>
        <w:tc>
          <w:tcPr>
            <w:tcW w:w="1635" w:type="dxa"/>
            <w:tcBorders>
              <w:top w:val="single" w:color="auto" w:sz="4" w:space="0"/>
              <w:left w:val="single" w:color="000000" w:sz="4" w:space="0"/>
              <w:bottom w:val="single" w:color="auto" w:sz="4" w:space="0"/>
            </w:tcBorders>
            <w:noWrap w:val="0"/>
            <w:vAlign w:val="center"/>
          </w:tcPr>
          <w:p>
            <w:pPr>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区</w:t>
            </w:r>
            <w:r>
              <w:rPr>
                <w:rFonts w:hint="default" w:ascii="Times New Roman" w:hAnsi="Times New Roman" w:eastAsia="仿宋_GB2312" w:cs="Times New Roman"/>
                <w:sz w:val="24"/>
                <w:lang w:eastAsia="zh-CN"/>
              </w:rPr>
              <w:t>人社局</w:t>
            </w: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snapToGrid w:val="0"/>
              <w:jc w:val="center"/>
              <w:rPr>
                <w:rFonts w:hint="default" w:ascii="Times New Roman" w:hAnsi="Times New Roman" w:eastAsia="仿宋_GB2312" w:cs="Times New Roman"/>
                <w:sz w:val="24"/>
              </w:rPr>
            </w:pPr>
          </w:p>
        </w:tc>
        <w:tc>
          <w:tcPr>
            <w:tcW w:w="7246" w:type="dxa"/>
            <w:gridSpan w:val="3"/>
            <w:tcBorders>
              <w:top w:val="single" w:color="auto" w:sz="4" w:space="0"/>
              <w:left w:val="single" w:color="000000" w:sz="4" w:space="0"/>
              <w:bottom w:val="single" w:color="auto" w:sz="4" w:space="0"/>
              <w:right w:val="single" w:color="000000" w:sz="4" w:space="0"/>
            </w:tcBorders>
            <w:noWrap w:val="0"/>
            <w:vAlign w:val="bottom"/>
          </w:tcPr>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经办：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初</w:t>
            </w:r>
            <w:r>
              <w:rPr>
                <w:rFonts w:hint="default" w:ascii="Times New Roman" w:hAnsi="Times New Roman" w:eastAsia="仿宋_GB2312" w:cs="Times New Roman"/>
                <w:sz w:val="24"/>
              </w:rPr>
              <w:t>审：</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复审：</w:t>
            </w:r>
            <w:r>
              <w:rPr>
                <w:rFonts w:hint="default" w:ascii="Times New Roman" w:hAnsi="Times New Roman" w:eastAsia="仿宋_GB2312" w:cs="Times New Roman"/>
                <w:sz w:val="24"/>
                <w:lang w:val="en-US" w:eastAsia="zh-CN"/>
              </w:rPr>
              <w:t xml:space="preserve">       审批：</w:t>
            </w:r>
          </w:p>
          <w:p>
            <w:pPr>
              <w:snapToGrid w:val="0"/>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  </w:t>
            </w:r>
          </w:p>
        </w:tc>
      </w:tr>
    </w:tbl>
    <w:p>
      <w:pPr>
        <w:widowControl/>
        <w:snapToGrid w:val="0"/>
        <w:jc w:val="left"/>
        <w:rPr>
          <w:rFonts w:hint="default" w:ascii="Times New Roman" w:hAnsi="Times New Roman" w:cs="Times New Roman"/>
        </w:rPr>
      </w:pPr>
      <w:r>
        <w:rPr>
          <w:rFonts w:hint="default" w:ascii="Times New Roman" w:hAnsi="Times New Roman" w:eastAsia="仿宋_GB2312" w:cs="Times New Roman"/>
          <w:sz w:val="21"/>
          <w:szCs w:val="21"/>
        </w:rPr>
        <w:t>注：此表一式三份，申报单位、区</w:t>
      </w:r>
      <w:r>
        <w:rPr>
          <w:rFonts w:hint="default" w:ascii="Times New Roman" w:hAnsi="Times New Roman" w:eastAsia="仿宋_GB2312" w:cs="Times New Roman"/>
          <w:sz w:val="21"/>
          <w:szCs w:val="21"/>
          <w:lang w:eastAsia="zh-CN"/>
        </w:rPr>
        <w:t>人社局</w:t>
      </w:r>
      <w:r>
        <w:rPr>
          <w:rFonts w:hint="default" w:ascii="Times New Roman" w:hAnsi="Times New Roman" w:eastAsia="仿宋_GB2312" w:cs="Times New Roman"/>
          <w:sz w:val="21"/>
          <w:szCs w:val="21"/>
        </w:rPr>
        <w:t>、财政部门各一份。</w:t>
      </w: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kern w:val="2"/>
          <w:sz w:val="32"/>
          <w:szCs w:val="32"/>
          <w:lang w:val="en-US" w:eastAsia="zh-CN" w:bidi="ar"/>
        </w:rPr>
      </w:pPr>
    </w:p>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pStyle w:val="4"/>
        <w:pageBreakBefore w:val="0"/>
        <w:kinsoku/>
        <w:overflowPunct/>
        <w:topLinePunct w:val="0"/>
        <w:bidi w:val="0"/>
        <w:spacing w:line="240" w:lineRule="auto"/>
        <w:jc w:val="center"/>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lang w:val="en-US" w:eastAsia="zh-CN"/>
        </w:rPr>
        <w:t>职业院校引进职工奖励</w:t>
      </w:r>
      <w:r>
        <w:rPr>
          <w:rFonts w:hint="default" w:ascii="Times New Roman" w:hAnsi="Times New Roman" w:eastAsia="方正小标宋简体" w:cs="Times New Roman"/>
          <w:color w:val="auto"/>
          <w:sz w:val="36"/>
          <w:szCs w:val="36"/>
          <w:highlight w:val="none"/>
        </w:rPr>
        <w:t>申请表</w:t>
      </w:r>
    </w:p>
    <w:p>
      <w:pPr>
        <w:pStyle w:val="5"/>
        <w:ind w:left="0" w:leftChars="0" w:firstLine="0" w:firstLineChars="0"/>
        <w:rPr>
          <w:rFonts w:hint="default" w:ascii="Times New Roman" w:hAnsi="Times New Roman" w:cs="Times New Roman"/>
        </w:rPr>
      </w:pPr>
      <w:r>
        <w:rPr>
          <w:rFonts w:hint="default" w:ascii="Times New Roman" w:hAnsi="Times New Roman" w:eastAsia="仿宋_GB2312" w:cs="Times New Roman"/>
          <w:sz w:val="24"/>
          <w:lang w:val="en-US" w:eastAsia="zh-CN"/>
        </w:rPr>
        <w:t>申请院校</w:t>
      </w:r>
      <w:r>
        <w:rPr>
          <w:rFonts w:hint="default" w:ascii="Times New Roman" w:hAnsi="Times New Roman" w:eastAsia="仿宋_GB2312" w:cs="Times New Roman"/>
          <w:sz w:val="24"/>
        </w:rPr>
        <w:t>（盖章）</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填报日期：</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p>
    <w:tbl>
      <w:tblPr>
        <w:tblStyle w:val="10"/>
        <w:tblpPr w:leftFromText="180" w:rightFromText="180" w:vertAnchor="text" w:horzAnchor="page" w:tblpX="1466" w:tblpY="509"/>
        <w:tblOverlap w:val="never"/>
        <w:tblW w:w="8881" w:type="dxa"/>
        <w:jc w:val="center"/>
        <w:tblLayout w:type="fixed"/>
        <w:tblCellMar>
          <w:top w:w="15" w:type="dxa"/>
          <w:left w:w="15" w:type="dxa"/>
          <w:bottom w:w="15" w:type="dxa"/>
          <w:right w:w="15" w:type="dxa"/>
        </w:tblCellMar>
      </w:tblPr>
      <w:tblGrid>
        <w:gridCol w:w="1635"/>
        <w:gridCol w:w="2909"/>
        <w:gridCol w:w="1469"/>
        <w:gridCol w:w="2868"/>
      </w:tblGrid>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color w:val="auto"/>
                <w:sz w:val="24"/>
                <w:szCs w:val="24"/>
                <w:highlight w:val="none"/>
                <w:vertAlign w:val="baseline"/>
                <w:lang w:val="en-US" w:eastAsia="zh-CN"/>
              </w:rPr>
              <w:t>院校名称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归属地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地址</w:t>
            </w:r>
          </w:p>
        </w:tc>
        <w:tc>
          <w:tcPr>
            <w:tcW w:w="7246"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240" w:lineRule="auto"/>
              <w:jc w:val="left"/>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统一</w:t>
            </w:r>
            <w:r>
              <w:rPr>
                <w:rFonts w:hint="default" w:ascii="Times New Roman" w:hAnsi="Times New Roman" w:eastAsia="仿宋_GB2312" w:cs="Times New Roman"/>
                <w:sz w:val="24"/>
                <w:lang w:val="en-US" w:eastAsia="zh-CN"/>
              </w:rPr>
              <w:t>社会</w:t>
            </w: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信用代码</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法定代表人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c>
          <w:tcPr>
            <w:tcW w:w="1469"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联系电话</w:t>
            </w:r>
          </w:p>
          <w:p>
            <w:pPr>
              <w:pStyle w:val="3"/>
              <w:rPr>
                <w:rFonts w:hint="default" w:ascii="Times New Roman" w:hAnsi="Times New Roman" w:eastAsia="仿宋_GB2312" w:cs="Times New Roman"/>
                <w:lang w:eastAsia="zh-CN"/>
              </w:rPr>
            </w:pPr>
            <w:r>
              <w:rPr>
                <w:rFonts w:hint="default" w:ascii="Times New Roman" w:hAnsi="Times New Roman" w:eastAsia="仿宋_GB2312" w:cs="Times New Roman"/>
                <w:b w:val="0"/>
                <w:color w:val="auto"/>
                <w:kern w:val="2"/>
                <w:sz w:val="24"/>
                <w:szCs w:val="24"/>
                <w:lang w:val="en-US" w:eastAsia="zh-CN" w:bidi="ar-SA"/>
              </w:rPr>
              <w:t>（手机号码）</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经办联系人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c>
          <w:tcPr>
            <w:tcW w:w="1469" w:type="dxa"/>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引进就业人数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补贴金额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开户银行</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Style w:val="3"/>
              <w:rPr>
                <w:rFonts w:hint="default" w:ascii="Times New Roman" w:hAnsi="Times New Roman" w:cs="Times New Roman"/>
                <w:lang w:val="en-US" w:eastAsia="zh-C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lang w:val="en-US"/>
              </w:rPr>
            </w:pPr>
            <w:r>
              <w:rPr>
                <w:rFonts w:hint="default" w:ascii="Times New Roman" w:hAnsi="Times New Roman" w:eastAsia="仿宋_GB2312" w:cs="Times New Roman"/>
                <w:sz w:val="24"/>
                <w:lang w:val="en-US" w:eastAsia="zh-CN"/>
              </w:rPr>
              <w:t>银行账号</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both"/>
              <w:rPr>
                <w:rFonts w:hint="default" w:ascii="Times New Roman" w:hAnsi="Times New Roman" w:eastAsia="仿宋_GB2312" w:cs="Times New Roman"/>
                <w:sz w:val="24"/>
              </w:rPr>
            </w:pPr>
          </w:p>
        </w:tc>
      </w:tr>
      <w:tr>
        <w:tblPrEx>
          <w:tblCellMar>
            <w:top w:w="15" w:type="dxa"/>
            <w:left w:w="15" w:type="dxa"/>
            <w:bottom w:w="15" w:type="dxa"/>
            <w:right w:w="15" w:type="dxa"/>
          </w:tblCellMar>
        </w:tblPrEx>
        <w:trPr>
          <w:trHeight w:val="5512" w:hRule="atLeast"/>
          <w:jc w:val="center"/>
        </w:trPr>
        <w:tc>
          <w:tcPr>
            <w:tcW w:w="1635" w:type="dxa"/>
            <w:tcBorders>
              <w:top w:val="single" w:color="auto" w:sz="4" w:space="0"/>
              <w:left w:val="single" w:color="000000" w:sz="4" w:space="0"/>
              <w:bottom w:val="single" w:color="auto" w:sz="4" w:space="0"/>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color w:val="auto"/>
                <w:kern w:val="2"/>
                <w:sz w:val="24"/>
                <w:szCs w:val="24"/>
                <w:highlight w:val="none"/>
              </w:rPr>
              <w:t>审核意见</w:t>
            </w:r>
          </w:p>
        </w:tc>
        <w:tc>
          <w:tcPr>
            <w:tcW w:w="7246" w:type="dxa"/>
            <w:gridSpan w:val="3"/>
            <w:tcBorders>
              <w:top w:val="single" w:color="auto" w:sz="4" w:space="0"/>
              <w:left w:val="single" w:color="000000" w:sz="4" w:space="0"/>
              <w:bottom w:val="single" w:color="auto" w:sz="4" w:space="0"/>
              <w:right w:val="single" w:color="000000" w:sz="4" w:space="0"/>
            </w:tcBorders>
            <w:noWrap w:val="0"/>
            <w:vAlign w:val="bottom"/>
          </w:tcPr>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p>
            <w:pPr>
              <w:pageBreakBefore w:val="0"/>
              <w:kinsoku/>
              <w:overflowPunct/>
              <w:topLinePunct w:val="0"/>
              <w:bidi w:val="0"/>
              <w:snapToGrid w:val="0"/>
              <w:spacing w:line="240"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color w:val="auto"/>
                <w:kern w:val="2"/>
                <w:sz w:val="24"/>
                <w:szCs w:val="24"/>
                <w:highlight w:val="none"/>
              </w:rPr>
              <w:t>经审核，</w:t>
            </w:r>
            <w:r>
              <w:rPr>
                <w:rFonts w:hint="default" w:ascii="Times New Roman" w:hAnsi="Times New Roman" w:eastAsia="仿宋_GB2312" w:cs="Times New Roman"/>
                <w:color w:val="auto"/>
                <w:kern w:val="2"/>
                <w:sz w:val="24"/>
                <w:szCs w:val="24"/>
                <w:highlight w:val="none"/>
                <w:lang w:val="en-US" w:eastAsia="zh-CN"/>
              </w:rPr>
              <w:t>引进就业为</w:t>
            </w:r>
            <w:r>
              <w:rPr>
                <w:rFonts w:hint="default" w:ascii="Times New Roman" w:hAnsi="Times New Roman" w:eastAsia="仿宋_GB2312" w:cs="Times New Roman"/>
                <w:color w:val="auto"/>
                <w:kern w:val="2"/>
                <w:sz w:val="24"/>
                <w:szCs w:val="24"/>
                <w:highlight w:val="none"/>
                <w:u w:val="single"/>
                <w:lang w:val="en-US" w:eastAsia="zh-CN"/>
              </w:rPr>
              <w:t xml:space="preserve">        </w:t>
            </w:r>
            <w:r>
              <w:rPr>
                <w:rFonts w:hint="default" w:ascii="Times New Roman" w:hAnsi="Times New Roman" w:eastAsia="仿宋_GB2312" w:cs="Times New Roman"/>
                <w:color w:val="auto"/>
                <w:kern w:val="2"/>
                <w:sz w:val="24"/>
                <w:szCs w:val="24"/>
                <w:highlight w:val="none"/>
                <w:u w:val="none"/>
                <w:lang w:val="en-US" w:eastAsia="zh-CN"/>
              </w:rPr>
              <w:t>人，</w:t>
            </w:r>
            <w:r>
              <w:rPr>
                <w:rFonts w:hint="default" w:ascii="Times New Roman" w:hAnsi="Times New Roman" w:eastAsia="仿宋_GB2312" w:cs="Times New Roman"/>
                <w:color w:val="auto"/>
                <w:kern w:val="2"/>
                <w:sz w:val="24"/>
                <w:szCs w:val="24"/>
                <w:highlight w:val="none"/>
                <w:lang w:val="en-US" w:eastAsia="zh-CN"/>
              </w:rPr>
              <w:t>补贴金额为</w:t>
            </w:r>
            <w:r>
              <w:rPr>
                <w:rFonts w:hint="default" w:ascii="Times New Roman" w:hAnsi="Times New Roman" w:eastAsia="仿宋_GB2312" w:cs="Times New Roman"/>
                <w:color w:val="auto"/>
                <w:kern w:val="2"/>
                <w:sz w:val="24"/>
                <w:szCs w:val="24"/>
                <w:highlight w:val="none"/>
                <w:u w:val="single"/>
                <w:lang w:val="en-US" w:eastAsia="zh-CN"/>
              </w:rPr>
              <w:t xml:space="preserve">         </w:t>
            </w:r>
            <w:r>
              <w:rPr>
                <w:rFonts w:hint="default" w:ascii="Times New Roman" w:hAnsi="Times New Roman" w:eastAsia="仿宋_GB2312" w:cs="Times New Roman"/>
                <w:color w:val="auto"/>
                <w:kern w:val="2"/>
                <w:sz w:val="24"/>
                <w:szCs w:val="24"/>
                <w:highlight w:val="none"/>
              </w:rPr>
              <w:t>元。</w:t>
            </w: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p>
            <w:pPr>
              <w:pageBreakBefore w:val="0"/>
              <w:kinsoku/>
              <w:overflowPunct/>
              <w:topLinePunct w:val="0"/>
              <w:bidi w:val="0"/>
              <w:snapToGrid w:val="0"/>
              <w:spacing w:line="240" w:lineRule="auto"/>
              <w:ind w:left="479" w:leftChars="228" w:firstLine="6720" w:firstLineChars="2800"/>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经办：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初审：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审核</w:t>
            </w:r>
            <w:r>
              <w:rPr>
                <w:rFonts w:hint="default" w:ascii="Times New Roman" w:hAnsi="Times New Roman" w:eastAsia="仿宋_GB2312" w:cs="Times New Roman"/>
                <w:sz w:val="24"/>
              </w:rPr>
              <w:t xml:space="preserve">：        </w:t>
            </w:r>
          </w:p>
          <w:p>
            <w:pPr>
              <w:pageBreakBefore w:val="0"/>
              <w:kinsoku/>
              <w:overflowPunct/>
              <w:topLinePunct w:val="0"/>
              <w:bidi w:val="0"/>
              <w:snapToGrid w:val="0"/>
              <w:spacing w:line="240" w:lineRule="auto"/>
              <w:rPr>
                <w:rFonts w:hint="default" w:ascii="Times New Roman" w:hAnsi="Times New Roman" w:eastAsia="仿宋_GB2312" w:cs="Times New Roman"/>
                <w:sz w:val="24"/>
                <w:lang w:eastAsia="zh-CN"/>
              </w:rPr>
            </w:pPr>
          </w:p>
          <w:p>
            <w:pPr>
              <w:pageBreakBefore w:val="0"/>
              <w:kinsoku/>
              <w:overflowPunct/>
              <w:topLinePunct w:val="0"/>
              <w:bidi w:val="0"/>
              <w:snapToGrid w:val="0"/>
              <w:spacing w:line="240" w:lineRule="auto"/>
              <w:rPr>
                <w:rFonts w:hint="default" w:ascii="Times New Roman" w:hAnsi="Times New Roman" w:eastAsia="仿宋_GB2312" w:cs="Times New Roman"/>
                <w:sz w:val="24"/>
              </w:rPr>
            </w:pP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pageBreakBefore w:val="0"/>
              <w:kinsoku/>
              <w:overflowPunct/>
              <w:topLinePunct w:val="0"/>
              <w:bidi w:val="0"/>
              <w:snapToGrid w:val="0"/>
              <w:spacing w:line="24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  </w:t>
            </w:r>
          </w:p>
        </w:tc>
      </w:tr>
    </w:tbl>
    <w:p>
      <w:pPr>
        <w:pageBreakBefore w:val="0"/>
        <w:widowControl/>
        <w:kinsoku/>
        <w:overflowPunct/>
        <w:topLinePunct w:val="0"/>
        <w:bidi w:val="0"/>
        <w:snapToGrid w:val="0"/>
        <w:spacing w:line="240" w:lineRule="auto"/>
        <w:jc w:val="left"/>
        <w:rPr>
          <w:rFonts w:hint="default" w:ascii="Times New Roman" w:hAnsi="Times New Roman" w:eastAsia="仿宋_GB2312" w:cs="Times New Roman"/>
          <w:color w:val="auto"/>
          <w:sz w:val="21"/>
          <w:szCs w:val="21"/>
          <w:highlight w:val="none"/>
          <w:lang w:eastAsia="zh-CN"/>
        </w:rPr>
      </w:pPr>
    </w:p>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注：本表一式二份。</w:t>
      </w:r>
    </w:p>
    <w:p>
      <w:pPr>
        <w:rPr>
          <w:rFonts w:hint="default" w:ascii="Times New Roman" w:hAnsi="Times New Roman" w:eastAsia="仿宋_GB2312" w:cs="Times New Roman"/>
          <w:color w:val="000000"/>
          <w:sz w:val="32"/>
          <w:szCs w:val="32"/>
          <w:lang w:val="en-US" w:eastAsia="zh-CN" w:bidi="ar"/>
        </w:rPr>
        <w:sectPr>
          <w:pgSz w:w="11906" w:h="16838"/>
          <w:pgMar w:top="1440" w:right="1797" w:bottom="1440" w:left="1797" w:header="851" w:footer="1077" w:gutter="0"/>
          <w:pgNumType w:fmt="decimal"/>
          <w:cols w:space="0" w:num="1"/>
          <w:rtlGutter w:val="0"/>
          <w:docGrid w:type="lines" w:linePitch="33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pacing w:val="-12"/>
          <w:sz w:val="32"/>
          <w:szCs w:val="32"/>
          <w:lang w:val="en-US"/>
        </w:rPr>
      </w:pPr>
      <w:r>
        <w:rPr>
          <w:rFonts w:hint="default" w:ascii="Times New Roman" w:hAnsi="Times New Roman" w:eastAsia="黑体" w:cs="Times New Roman"/>
          <w:spacing w:val="-12"/>
          <w:kern w:val="2"/>
          <w:sz w:val="32"/>
          <w:szCs w:val="32"/>
          <w:lang w:val="en-US" w:eastAsia="zh-CN" w:bidi="ar"/>
        </w:rPr>
        <w:t>附件7</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000000"/>
          <w:kern w:val="0"/>
          <w:sz w:val="44"/>
          <w:szCs w:val="44"/>
          <w:lang w:val="en-US"/>
        </w:rPr>
      </w:pPr>
      <w:r>
        <w:rPr>
          <w:rFonts w:hint="default" w:ascii="Times New Roman" w:hAnsi="Times New Roman" w:eastAsia="黑体" w:cs="Times New Roman"/>
          <w:spacing w:val="0"/>
          <w:kern w:val="2"/>
          <w:sz w:val="44"/>
          <w:szCs w:val="44"/>
          <w:lang w:val="en-US" w:eastAsia="zh-CN" w:bidi="ar"/>
        </w:rPr>
        <w:t>引进职工信息登记表</w:t>
      </w:r>
    </w:p>
    <w:tbl>
      <w:tblPr>
        <w:tblStyle w:val="11"/>
        <w:tblW w:w="895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5"/>
        <w:gridCol w:w="1150"/>
        <w:gridCol w:w="2736"/>
        <w:gridCol w:w="1756"/>
        <w:gridCol w:w="161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序号</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姓名</w:t>
            </w: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身份证</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手机号码</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用工企业</w:t>
            </w: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27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16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宋体" w:cs="Times New Roman"/>
                <w:sz w:val="28"/>
                <w:szCs w:val="28"/>
                <w:lang w:val="en-US"/>
              </w:rPr>
            </w:pPr>
          </w:p>
        </w:tc>
      </w:tr>
      <w:bookmarkEnd w:id="1"/>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pStyle w:val="9"/>
        <w:widowControl w:val="0"/>
        <w:spacing w:before="0" w:beforeAutospacing="0" w:after="0" w:afterAutospacing="0" w:line="580" w:lineRule="exact"/>
        <w:ind w:firstLine="4560" w:firstLineChars="1500"/>
        <w:jc w:val="both"/>
        <w:rPr>
          <w:rFonts w:hint="default" w:ascii="Times New Roman" w:hAnsi="Times New Roman" w:eastAsia="仿宋_GB2312" w:cs="Times New Roman"/>
          <w:color w:val="474747"/>
          <w:spacing w:val="-8"/>
          <w:kern w:val="2"/>
          <w:sz w:val="32"/>
          <w:szCs w:val="32"/>
        </w:rPr>
      </w:pPr>
    </w:p>
    <w:p>
      <w:pPr>
        <w:rPr>
          <w:rFonts w:hint="eastAsia"/>
          <w:lang w:val="en-US" w:eastAsia="zh-CN"/>
        </w:rPr>
      </w:pPr>
    </w:p>
    <w:p>
      <w:pPr>
        <w:adjustRightInd w:val="0"/>
        <w:snapToGrid w:val="0"/>
        <w:spacing w:line="440" w:lineRule="exact"/>
        <w:rPr>
          <w:rFonts w:hint="eastAsia" w:ascii="仿宋_GB2312" w:hAnsi="仿宋" w:eastAsia="仿宋_GB2312" w:cs="仿宋_GB2312"/>
          <w:spacing w:val="0"/>
          <w:sz w:val="28"/>
          <w:szCs w:val="28"/>
        </w:rPr>
      </w:pPr>
    </w:p>
    <w:p>
      <w:pPr>
        <w:adjustRightInd w:val="0"/>
        <w:snapToGrid w:val="0"/>
        <w:spacing w:line="440" w:lineRule="exact"/>
        <w:rPr>
          <w:rFonts w:hint="default" w:ascii="仿宋_GB2312" w:eastAsia="仿宋_GB2312"/>
          <w:sz w:val="32"/>
          <w:szCs w:val="32"/>
          <w:lang w:val="en-US" w:eastAsia="zh-CN"/>
        </w:rPr>
      </w:pPr>
      <w:r>
        <w:rPr>
          <w:spacing w:val="0"/>
          <w:sz w:val="28"/>
          <w:szCs w:val="28"/>
        </w:rPr>
        <w:pict>
          <v:line id="直接连接符 3" o:spid="_x0000_s2054" o:spt="20" style="position:absolute;left:0pt;margin-left:-4.2pt;margin-top:0.25pt;height:0.05pt;width:424.1pt;z-index:251663360;mso-width-relative:page;mso-height-relative:page;" filled="f" stroked="t" coordsize="21600,21600" o:gfxdata="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Y75kXVAAAABgEAAA8AAAAAAAAAAQAgAAAAIgAAAGRycy9kb3ducmV2LnhtbFBLAQIU&#10;ABQAAAAIAIdO4kDXAuV+9gEAAOYDAAAOAAAAAAAAAAEAIAAAACQBAABkcnMvZTJvRG9jLnhtbFBL&#10;BQYAAAAABgAGAFkBAACMBQAAAAA=&#10;">
            <v:path arrowok="t"/>
            <v:fill on="f" focussize="0,0"/>
            <v:stroke color="#000000" joinstyle="round"/>
            <v:imagedata o:title=""/>
            <o:lock v:ext="edit" aspectratio="f"/>
          </v:line>
        </w:pict>
      </w:r>
      <w:r>
        <w:rPr>
          <w:rFonts w:hint="eastAsia" w:ascii="仿宋_GB2312" w:hAnsi="仿宋" w:eastAsia="仿宋_GB2312" w:cs="仿宋_GB2312"/>
          <w:spacing w:val="0"/>
          <w:sz w:val="28"/>
          <w:szCs w:val="28"/>
        </w:rPr>
        <w:t>绍兴市上虞区人力资源和社会保障局办公室</w:t>
      </w:r>
      <w:r>
        <w:rPr>
          <w:rFonts w:hint="eastAsia" w:ascii="仿宋_GB2312" w:hAnsi="仿宋" w:eastAsia="仿宋_GB2312" w:cs="仿宋_GB2312"/>
          <w:spacing w:val="0"/>
          <w:sz w:val="28"/>
          <w:szCs w:val="28"/>
          <w:lang w:val="en-US" w:eastAsia="zh-CN"/>
        </w:rPr>
        <w:t xml:space="preserve">   </w:t>
      </w:r>
      <w:r>
        <w:rPr>
          <w:rFonts w:ascii="仿宋_GB2312" w:hAnsi="仿宋" w:eastAsia="仿宋_GB2312" w:cs="仿宋_GB2312"/>
          <w:spacing w:val="0"/>
          <w:sz w:val="28"/>
          <w:szCs w:val="28"/>
        </w:rPr>
        <w:t>20</w:t>
      </w:r>
      <w:r>
        <w:rPr>
          <w:rFonts w:hint="eastAsia" w:ascii="仿宋_GB2312" w:hAnsi="仿宋" w:cs="仿宋_GB2312"/>
          <w:spacing w:val="0"/>
          <w:sz w:val="28"/>
          <w:szCs w:val="28"/>
          <w:lang w:val="en-US" w:eastAsia="zh-CN"/>
        </w:rPr>
        <w:t>24</w:t>
      </w:r>
      <w:r>
        <w:rPr>
          <w:rFonts w:hint="eastAsia" w:ascii="仿宋_GB2312" w:hAnsi="仿宋" w:eastAsia="仿宋_GB2312" w:cs="仿宋_GB2312"/>
          <w:spacing w:val="0"/>
          <w:sz w:val="28"/>
          <w:szCs w:val="28"/>
        </w:rPr>
        <w:t>年</w:t>
      </w:r>
      <w:r>
        <w:rPr>
          <w:rFonts w:hint="eastAsia" w:ascii="仿宋_GB2312" w:hAnsi="仿宋" w:cs="仿宋_GB2312"/>
          <w:spacing w:val="0"/>
          <w:sz w:val="28"/>
          <w:szCs w:val="28"/>
          <w:lang w:val="en-US" w:eastAsia="zh-CN"/>
        </w:rPr>
        <w:t>3</w:t>
      </w:r>
      <w:r>
        <w:rPr>
          <w:rFonts w:hint="eastAsia" w:ascii="仿宋_GB2312" w:hAnsi="仿宋" w:eastAsia="仿宋_GB2312" w:cs="仿宋_GB2312"/>
          <w:spacing w:val="0"/>
          <w:sz w:val="28"/>
          <w:szCs w:val="28"/>
        </w:rPr>
        <w:t>月</w:t>
      </w:r>
      <w:r>
        <w:rPr>
          <w:rFonts w:hint="eastAsia" w:ascii="仿宋_GB2312" w:hAnsi="仿宋" w:eastAsia="仿宋_GB2312" w:cs="仿宋_GB2312"/>
          <w:spacing w:val="0"/>
          <w:sz w:val="28"/>
          <w:szCs w:val="28"/>
          <w:lang w:val="en-US" w:eastAsia="zh-CN"/>
        </w:rPr>
        <w:t>4</w:t>
      </w:r>
      <w:r>
        <w:rPr>
          <w:rFonts w:hint="eastAsia" w:ascii="仿宋_GB2312" w:hAnsi="仿宋" w:eastAsia="仿宋_GB2312" w:cs="仿宋_GB2312"/>
          <w:spacing w:val="0"/>
          <w:sz w:val="28"/>
          <w:szCs w:val="28"/>
        </w:rPr>
        <w:t>日印发</w:t>
      </w:r>
    </w:p>
    <w:p>
      <w:pPr>
        <w:tabs>
          <w:tab w:val="left" w:pos="1321"/>
        </w:tabs>
        <w:bidi w:val="0"/>
        <w:jc w:val="left"/>
        <w:rPr>
          <w:rFonts w:hint="default" w:ascii="Times New Roman" w:hAnsi="Times New Roman" w:eastAsia="仿宋_GB2312" w:cs="Times New Roman"/>
          <w:color w:val="474747"/>
          <w:spacing w:val="-8"/>
          <w:kern w:val="2"/>
          <w:sz w:val="32"/>
          <w:szCs w:val="32"/>
        </w:rPr>
      </w:pPr>
      <w:r>
        <w:rPr>
          <w:spacing w:val="0"/>
          <w:sz w:val="28"/>
          <w:szCs w:val="28"/>
        </w:rPr>
        <w:pict>
          <v:line id="直接连接符 2" o:spid="_x0000_s2053" o:spt="20" style="position:absolute;left:0pt;flip:y;margin-left:-3.45pt;margin-top:1.6pt;height:0.1pt;width:424.65pt;z-index:251662336;mso-width-relative:page;mso-height-relative:page;" filled="f" stroked="t" coordsize="21600,21600" o:gfxdata="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6DkLUAAAABQEAAA8AAAAAAAAAAQAgAAAAIgAAAGRycy9kb3ducmV2&#10;LnhtbFBLAQIUABQAAAAIAIdO4kADoeyqAAIAAPEDAAAOAAAAAAAAAAEAIAAAACMBAABkcnMvZTJv&#10;RG9jLnhtbFBLBQYAAAAABgAGAFkBAACVBQAAAAA=&#10;">
            <v:path arrowok="t"/>
            <v:fill on="f" focussize="0,0"/>
            <v:stroke color="#000000" joinstyle="round"/>
            <v:imagedata o:title=""/>
            <o:lock v:ext="edit" aspectratio="f"/>
          </v:line>
        </w:pict>
      </w:r>
    </w:p>
    <w:sectPr>
      <w:footerReference r:id="rId5" w:type="default"/>
      <w:pgSz w:w="11906" w:h="16838"/>
      <w:pgMar w:top="1440" w:right="1800" w:bottom="1440" w:left="1800" w:header="851" w:footer="104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文本框 4"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sdt>
      <w:sdtPr>
        <w:id w:val="23333251"/>
        <w:docPartObj>
          <w:docPartGallery w:val="autotext"/>
        </w:docPartObj>
      </w:sdtPr>
      <w:sdtContent/>
    </w:sdt>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23333251"/>
        <w:docPartObj>
          <w:docPartGallery w:val="autotext"/>
        </w:docPartObj>
      </w:sdtP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3F08"/>
    <w:rsid w:val="00003F08"/>
    <w:rsid w:val="00042726"/>
    <w:rsid w:val="00051449"/>
    <w:rsid w:val="000A1370"/>
    <w:rsid w:val="000A7B30"/>
    <w:rsid w:val="000D73A3"/>
    <w:rsid w:val="000E3AE7"/>
    <w:rsid w:val="000E729F"/>
    <w:rsid w:val="00103891"/>
    <w:rsid w:val="00107ACA"/>
    <w:rsid w:val="001163E3"/>
    <w:rsid w:val="001164B8"/>
    <w:rsid w:val="00136D3C"/>
    <w:rsid w:val="001953F5"/>
    <w:rsid w:val="001A1E29"/>
    <w:rsid w:val="001A3CA0"/>
    <w:rsid w:val="001B5F72"/>
    <w:rsid w:val="001D0DE0"/>
    <w:rsid w:val="001D5C57"/>
    <w:rsid w:val="001E329B"/>
    <w:rsid w:val="001F4701"/>
    <w:rsid w:val="002245E8"/>
    <w:rsid w:val="002265C1"/>
    <w:rsid w:val="00240A35"/>
    <w:rsid w:val="002618B4"/>
    <w:rsid w:val="002951F8"/>
    <w:rsid w:val="002B3A91"/>
    <w:rsid w:val="00312F86"/>
    <w:rsid w:val="00314704"/>
    <w:rsid w:val="00367330"/>
    <w:rsid w:val="003810D1"/>
    <w:rsid w:val="0038122B"/>
    <w:rsid w:val="003B4A2A"/>
    <w:rsid w:val="003B577E"/>
    <w:rsid w:val="003D6AA9"/>
    <w:rsid w:val="00403A0A"/>
    <w:rsid w:val="004345B0"/>
    <w:rsid w:val="00441D98"/>
    <w:rsid w:val="00483314"/>
    <w:rsid w:val="004A0346"/>
    <w:rsid w:val="004A3CF0"/>
    <w:rsid w:val="0050093F"/>
    <w:rsid w:val="005130E3"/>
    <w:rsid w:val="00524EC5"/>
    <w:rsid w:val="00541680"/>
    <w:rsid w:val="005464D8"/>
    <w:rsid w:val="0056245F"/>
    <w:rsid w:val="005B4D0A"/>
    <w:rsid w:val="005B74F9"/>
    <w:rsid w:val="005E4390"/>
    <w:rsid w:val="005F714D"/>
    <w:rsid w:val="00664468"/>
    <w:rsid w:val="006843E4"/>
    <w:rsid w:val="0068771E"/>
    <w:rsid w:val="00687889"/>
    <w:rsid w:val="006B0FB3"/>
    <w:rsid w:val="006C121E"/>
    <w:rsid w:val="006E71BA"/>
    <w:rsid w:val="00714699"/>
    <w:rsid w:val="00770647"/>
    <w:rsid w:val="007753E5"/>
    <w:rsid w:val="00795CD1"/>
    <w:rsid w:val="00796C49"/>
    <w:rsid w:val="0080441A"/>
    <w:rsid w:val="00823B8A"/>
    <w:rsid w:val="00841A5E"/>
    <w:rsid w:val="008429F9"/>
    <w:rsid w:val="00853593"/>
    <w:rsid w:val="0086066E"/>
    <w:rsid w:val="008E1666"/>
    <w:rsid w:val="008F63F1"/>
    <w:rsid w:val="00947C3C"/>
    <w:rsid w:val="00972560"/>
    <w:rsid w:val="009C1C5E"/>
    <w:rsid w:val="009E5F76"/>
    <w:rsid w:val="00A21342"/>
    <w:rsid w:val="00A31427"/>
    <w:rsid w:val="00A50D10"/>
    <w:rsid w:val="00A65B1C"/>
    <w:rsid w:val="00A72291"/>
    <w:rsid w:val="00AB0A84"/>
    <w:rsid w:val="00AC133A"/>
    <w:rsid w:val="00AE5EC9"/>
    <w:rsid w:val="00AF5A74"/>
    <w:rsid w:val="00B018E8"/>
    <w:rsid w:val="00B22463"/>
    <w:rsid w:val="00B2764B"/>
    <w:rsid w:val="00BB5DEC"/>
    <w:rsid w:val="00BB68A6"/>
    <w:rsid w:val="00BC29E8"/>
    <w:rsid w:val="00BF3CC9"/>
    <w:rsid w:val="00C01EB6"/>
    <w:rsid w:val="00C1265C"/>
    <w:rsid w:val="00C13A34"/>
    <w:rsid w:val="00C2374C"/>
    <w:rsid w:val="00C41AF3"/>
    <w:rsid w:val="00C42ABE"/>
    <w:rsid w:val="00C46EF5"/>
    <w:rsid w:val="00C550A3"/>
    <w:rsid w:val="00C6675F"/>
    <w:rsid w:val="00C735F5"/>
    <w:rsid w:val="00CA1010"/>
    <w:rsid w:val="00CA54C6"/>
    <w:rsid w:val="00CB3197"/>
    <w:rsid w:val="00CC3592"/>
    <w:rsid w:val="00CD19ED"/>
    <w:rsid w:val="00CF038D"/>
    <w:rsid w:val="00D1208C"/>
    <w:rsid w:val="00D14987"/>
    <w:rsid w:val="00D64E45"/>
    <w:rsid w:val="00D951E1"/>
    <w:rsid w:val="00DD5B67"/>
    <w:rsid w:val="00E044BD"/>
    <w:rsid w:val="00E06B02"/>
    <w:rsid w:val="00E1146D"/>
    <w:rsid w:val="00E22D6F"/>
    <w:rsid w:val="00E75434"/>
    <w:rsid w:val="00EA702D"/>
    <w:rsid w:val="00EC44DB"/>
    <w:rsid w:val="00EF7A54"/>
    <w:rsid w:val="00F079F2"/>
    <w:rsid w:val="00F30F90"/>
    <w:rsid w:val="00F93546"/>
    <w:rsid w:val="00FA5510"/>
    <w:rsid w:val="00FE219E"/>
    <w:rsid w:val="0A0971B6"/>
    <w:rsid w:val="14C37009"/>
    <w:rsid w:val="181E0447"/>
    <w:rsid w:val="20861AD7"/>
    <w:rsid w:val="244B3EB0"/>
    <w:rsid w:val="25D4113E"/>
    <w:rsid w:val="264254F3"/>
    <w:rsid w:val="265C1AD1"/>
    <w:rsid w:val="2AE14CF4"/>
    <w:rsid w:val="34580FBB"/>
    <w:rsid w:val="354361F9"/>
    <w:rsid w:val="35E4309B"/>
    <w:rsid w:val="3FC9458D"/>
    <w:rsid w:val="45CD004C"/>
    <w:rsid w:val="4D1E6BCA"/>
    <w:rsid w:val="4F206C09"/>
    <w:rsid w:val="701820D5"/>
    <w:rsid w:val="71887989"/>
    <w:rsid w:val="77607DA8"/>
    <w:rsid w:val="78790A8E"/>
    <w:rsid w:val="7ED7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before="0" w:after="140" w:line="276" w:lineRule="auto"/>
    </w:pPr>
  </w:style>
  <w:style w:type="paragraph" w:styleId="5">
    <w:name w:val="Body Text First Indent"/>
    <w:basedOn w:val="4"/>
    <w:unhideWhenUsed/>
    <w:qFormat/>
    <w:uiPriority w:val="99"/>
    <w:pPr>
      <w:ind w:firstLine="420" w:firstLineChars="100"/>
    </w:pPr>
  </w:style>
  <w:style w:type="paragraph" w:styleId="6">
    <w:name w:val="Balloon Text"/>
    <w:basedOn w:val="1"/>
    <w:semiHidden/>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3">
    <w:name w:val="页眉 Char"/>
    <w:basedOn w:val="12"/>
    <w:link w:val="8"/>
    <w:qFormat/>
    <w:uiPriority w:val="0"/>
    <w:rPr>
      <w:kern w:val="2"/>
      <w:sz w:val="18"/>
      <w:szCs w:val="18"/>
    </w:rPr>
  </w:style>
  <w:style w:type="character" w:customStyle="1" w:styleId="14">
    <w:name w:val="页脚 Char"/>
    <w:basedOn w:val="12"/>
    <w:link w:val="7"/>
    <w:qFormat/>
    <w:uiPriority w:val="99"/>
    <w:rPr>
      <w:kern w:val="2"/>
      <w:sz w:val="18"/>
      <w:szCs w:val="18"/>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Normal"/>
    <w:basedOn w:val="1"/>
    <w:qFormat/>
    <w:uiPriority w:val="0"/>
    <w:pPr>
      <w:autoSpaceDE/>
      <w:ind w:left="0" w:right="0" w:firstLine="0"/>
      <w:jc w:val="both"/>
      <w:textAlignment w:val="auto"/>
    </w:pPr>
    <w:rPr>
      <w:rFonts w:ascii="Times New Roman" w:hAnsi="Times New Roman" w:eastAsia="宋体"/>
      <w:color w:val="000000"/>
      <w:sz w:val="21"/>
      <w:lang w:val="en-US"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textRotate="1"/>
    <customShpInfo spid="_x0000_s3074" textRotate="1"/>
    <customShpInfo spid="_x0000_s2052"/>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3746</Words>
  <Characters>4007</Characters>
  <Lines>4</Lines>
  <Paragraphs>1</Paragraphs>
  <TotalTime>21</TotalTime>
  <ScaleCrop>false</ScaleCrop>
  <LinksUpToDate>false</LinksUpToDate>
  <CharactersWithSpaces>5226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2019-08-22T08:33:00Z</dcterms:created>
  <dc:creator>斯持恒</dc:creator>
  <cp:lastModifiedBy>鱼</cp:lastModifiedBy>
  <dcterms:modified xsi:type="dcterms:W3CDTF">2024-03-11T01:24:56Z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1924D40C85A6423DBA7504C63AA0D399</vt:lpwstr>
  </property>
</Properties>
</file>