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sz w:val="33"/>
          <w:szCs w:val="33"/>
        </w:rPr>
      </w:pPr>
      <w:bookmarkStart w:id="0" w:name="_GoBack"/>
      <w:r>
        <w:rPr>
          <w:b/>
          <w:i w:val="0"/>
          <w:caps w:val="0"/>
          <w:color w:val="333333"/>
          <w:spacing w:val="8"/>
          <w:sz w:val="33"/>
          <w:szCs w:val="33"/>
          <w:shd w:val="clear" w:fill="FFFFFF"/>
        </w:rPr>
        <w:t>“两直”补助资金兑付指南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电子营业执照申领流程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33333"/>
          <w:spacing w:val="23"/>
          <w:sz w:val="22"/>
          <w:szCs w:val="22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7"/>
          <w:szCs w:val="27"/>
          <w:shd w:val="clear" w:fill="FFFFFF"/>
        </w:rPr>
        <w:t>01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23"/>
          <w:sz w:val="27"/>
          <w:szCs w:val="27"/>
          <w:shd w:val="clear" w:fill="FFFFFF"/>
        </w:rPr>
        <w:t>领取方式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</w:rPr>
        <w:t>1.1微信领取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方式一：用微信扫“电子营业执照”微信小程序二维码（或小程序码）安装。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2539365" cy="2353310"/>
            <wp:effectExtent l="0" t="0" r="13335" b="889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方式二：微信中搜索“电子营业执照”微信小程序安装。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4"/>
          <w:szCs w:val="24"/>
          <w:shd w:val="clear" w:fill="FFFFFF"/>
        </w:rPr>
        <w:t>1.2支付宝领取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方式一：用支付宝扫“电子营业执照”支付宝小程序二维码安装；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2200275" cy="2476500"/>
            <wp:effectExtent l="0" t="0" r="9525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方式二：支付宝中搜索“电子营业执照”支付宝小程序安装。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33333"/>
          <w:spacing w:val="23"/>
          <w:sz w:val="22"/>
          <w:szCs w:val="22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7"/>
          <w:szCs w:val="27"/>
          <w:shd w:val="clear" w:fill="FFFFFF"/>
        </w:rPr>
        <w:t>02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23"/>
          <w:sz w:val="27"/>
          <w:szCs w:val="27"/>
          <w:shd w:val="clear" w:fill="FFFFFF"/>
        </w:rPr>
        <w:t>领取流程（以微信小程序为例）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1)打开微信，通过微信小程序搜索电子营业执照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2)点击下载执照--输入法定代表人身份信息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343275" cy="5895975"/>
            <wp:effectExtent l="0" t="0" r="9525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323590" cy="5095240"/>
            <wp:effectExtent l="0" t="0" r="10160" b="10160"/>
            <wp:docPr id="50" name="图片 50" descr="65ac3edc5e31b0d08559e6f13903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5ac3edc5e31b0d08559e6f13903e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3)点击确认--点击允许--点击授权验证--人脸识别检测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4)点击开始数数字--授权成功后选择登记地，浙江在最底部--到可下载执照列表页面--点击选择对应企业--点击下载，会提示下载成功等字眼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/>
        <w:jc w:val="both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3771265" cy="3923665"/>
            <wp:effectExtent l="0" t="0" r="635" b="635"/>
            <wp:docPr id="29" name="图片 29" descr="4c80214af8130ebaa9ed3f33419d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c80214af8130ebaa9ed3f33419db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790315" cy="3847465"/>
            <wp:effectExtent l="0" t="0" r="635" b="635"/>
            <wp:docPr id="30" name="图片 30" descr="e18d7a7a19ccfb9a123c8060a713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18d7a7a19ccfb9a123c8060a713a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5)下载成功后，返回首页，点击查看已下载执照，显示对应下载好的企业数据，点击可以查看到执照。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33333"/>
          <w:spacing w:val="23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7"/>
          <w:szCs w:val="27"/>
          <w:shd w:val="clear" w:fill="FFFFFF"/>
        </w:rPr>
        <w:t>03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23"/>
          <w:sz w:val="27"/>
          <w:szCs w:val="27"/>
          <w:shd w:val="clear" w:fill="FFFFFF"/>
        </w:rPr>
        <w:t>电子营业执照认证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用户选择电子营业执照登录或进入兑付页面时，需进行电子营业执照认证。页面弹出二维码，使用支付宝、微信扫码（会自动跳转到电子营业执照小程序）。选择对应电子营业执照，输入密码，初始为123456，点击确认登录，提示移动端授权成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center"/>
        <w:rPr>
          <w:b/>
          <w:sz w:val="21"/>
          <w:szCs w:val="21"/>
        </w:rPr>
      </w:pPr>
      <w:r>
        <w:rPr>
          <w:rStyle w:val="8"/>
          <w:b/>
          <w:i w:val="0"/>
          <w:caps w:val="0"/>
          <w:color w:val="BE1A1D"/>
          <w:spacing w:val="8"/>
          <w:sz w:val="21"/>
          <w:szCs w:val="21"/>
          <w:shd w:val="clear" w:fill="FFFFFF"/>
        </w:rPr>
        <w:t>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000000"/>
          <w:spacing w:val="8"/>
          <w:sz w:val="24"/>
          <w:szCs w:val="24"/>
          <w:shd w:val="clear" w:fill="FFFB00"/>
        </w:rPr>
        <w:t>“两直”补助资金兑付有电脑端和移动端两种方式，请根据具体情况任选其一，无需重复操作。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30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AC1D10"/>
          <w:spacing w:val="30"/>
          <w:sz w:val="36"/>
          <w:szCs w:val="36"/>
          <w:shd w:val="clear" w:fill="FFFFFF"/>
        </w:rPr>
        <w:t>01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AC1D10"/>
          <w:spacing w:val="30"/>
          <w:sz w:val="36"/>
          <w:szCs w:val="36"/>
          <w:shd w:val="clear" w:fill="FFFFFF"/>
          <w:lang w:val="en-US" w:eastAsia="zh-CN"/>
        </w:rPr>
        <w:t>移动端操作指南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30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FFFFFF"/>
          <w:spacing w:val="30"/>
          <w:sz w:val="30"/>
          <w:szCs w:val="30"/>
          <w:shd w:val="clear" w:fill="FFFFFF"/>
        </w:rPr>
        <w:t>移动端操作指南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1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登录浙里办APP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打开浙里办app，选择法人用户，输入账号（身份证或者手机号），点击登录按钮。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1690" cy="6495415"/>
            <wp:effectExtent l="0" t="0" r="10160" b="635"/>
            <wp:docPr id="31" name="图片 31" descr="a64def123f19977fa8cbc17d1d2a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64def123f19977fa8cbc17d1d2a4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2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信息录入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按照提示输入相关信息，信息填写按照营业执照内容填写，法定代表人姓名填写经营者姓名，手机号填写经营者手机号，录入完成后点击下一步，进行人脸识别。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314065" cy="6685915"/>
            <wp:effectExtent l="0" t="0" r="635" b="635"/>
            <wp:docPr id="51" name="图片 51" descr="dc28fc16312550884551931d4db9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c28fc16312550884551931d4db9a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3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选择小微通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进入浙里办app首页，点击更多服务按钮，进入服务超市，下滑至金融服务，选择小微通，或者直接搜索“小微通”。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314065" cy="5809615"/>
            <wp:effectExtent l="0" t="0" r="635" b="635"/>
            <wp:docPr id="52" name="图片 52" descr="4f53d2bd8e21e21fef31cafc76e7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f53d2bd8e21e21fef31cafc76e7c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CE2E3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3323590" cy="6724015"/>
            <wp:effectExtent l="0" t="0" r="10160" b="635"/>
            <wp:docPr id="34" name="图片 34" descr="5c550201ca2aaf5f33277b617ee6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c550201ca2aaf5f33277b617ee66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CE2E3"/>
          <w:spacing w:val="8"/>
          <w:sz w:val="27"/>
          <w:szCs w:val="27"/>
          <w:shd w:val="clear" w:fill="FFFFFF"/>
        </w:rPr>
        <w:t>4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  <w:t>4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点击在线兑付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进入小微通首页，“未开启”表示目前还没开始兑付，点击也无效，如显示已开启则点击“已开启”按钮会进入兑付页面，点击在线兑付。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71770" cy="4850765"/>
            <wp:effectExtent l="0" t="0" r="5080" b="6985"/>
            <wp:docPr id="35" name="图片 35" descr="1c7350cfa07c715136a85c5f5f1a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c7350cfa07c715136a85c5f5f1a0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5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t>核对企业信息，录入银行开户信息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点击在线兑付后完成人脸识别，会进入兑付界面，勾选补助须知，浏览完之后进入下一步，核对企业信息，录入开户行名称、银行账户名称、银行账号等信息，核对完之后输入手机号码，点击确定按钮，即可操作完成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772025"/>
            <wp:effectExtent l="0" t="0" r="3175" b="9525"/>
            <wp:docPr id="36" name="图片 36" descr="cd8a754d6d20e0bd4837a6fbc7f0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d8a754d6d20e0bd4837a6fbc7f08b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759325"/>
            <wp:effectExtent l="0" t="0" r="5080" b="3175"/>
            <wp:docPr id="37" name="图片 37" descr="710cd246578805ca477b502fdfb1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10cd246578805ca477b502fdfb15f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6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兑付结果公示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点击兑付结果公示，进入兑付结果企业列表，可查看兑付企业清单信息、覆盖企业数量、以兑付企业数量、补助总金额信息，也可通过输入框搜索想要查看的企业信息。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73675" cy="4683125"/>
            <wp:effectExtent l="0" t="0" r="3175" b="3175"/>
            <wp:docPr id="38" name="图片 38" descr="8167ad727267ec4cbcdc1bbf27ed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167ad727267ec4cbcdc1bbf27ed65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BE1A1D"/>
          <w:spacing w:val="8"/>
          <w:sz w:val="21"/>
          <w:szCs w:val="21"/>
          <w:shd w:val="clear" w:fill="FFFFFF"/>
        </w:rPr>
        <w:t>▼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30"/>
        </w:rPr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AC1D10"/>
          <w:spacing w:val="30"/>
          <w:sz w:val="36"/>
          <w:szCs w:val="36"/>
          <w:shd w:val="clear" w:fill="FFFFFF"/>
        </w:rPr>
        <w:t>02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AC1D10"/>
          <w:spacing w:val="30"/>
          <w:sz w:val="36"/>
          <w:szCs w:val="36"/>
          <w:shd w:val="clear" w:fill="FFFFFF"/>
          <w:lang w:val="en-US" w:eastAsia="zh-CN"/>
        </w:rPr>
        <w:t>电脑端操作指南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30"/>
        </w:rPr>
      </w:pPr>
      <w:r>
        <w:rPr>
          <w:rStyle w:val="8"/>
          <w:rFonts w:hint="eastAsia" w:ascii="宋体" w:hAnsi="宋体" w:eastAsia="宋体" w:cs="宋体"/>
          <w:i w:val="0"/>
          <w:caps w:val="0"/>
          <w:color w:val="FFFFFF"/>
          <w:spacing w:val="30"/>
          <w:sz w:val="30"/>
          <w:szCs w:val="30"/>
          <w:shd w:val="clear" w:fill="FFFFFF"/>
        </w:rPr>
        <w:t>电脑端操作指南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1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登录浙江政务服务网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网址链接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"https://oauth.zjzwfw.gov.cn/login.jsp" </w:instrTex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sz w:val="24"/>
          <w:szCs w:val="24"/>
          <w:u w:val="none"/>
          <w:shd w:val="clear" w:fill="FFFFFF"/>
        </w:rPr>
        <w:t>https://oauth.zjzwfw.gov.cn/login.jsp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spacing w:val="8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选择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kern w:val="0"/>
          <w:sz w:val="24"/>
          <w:szCs w:val="24"/>
          <w:shd w:val="clear" w:fill="FFFFFF"/>
          <w:lang w:val="en-US" w:eastAsia="zh-CN" w:bidi="ar"/>
        </w:rPr>
        <w:t>法人登陆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，点击右下角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kern w:val="0"/>
          <w:sz w:val="24"/>
          <w:szCs w:val="24"/>
          <w:shd w:val="clear" w:fill="FFFFFF"/>
          <w:lang w:val="en-US" w:eastAsia="zh-CN" w:bidi="ar"/>
        </w:rPr>
        <w:t>电子营业执照登陆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特别提醒：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①法人登陆非法定代表人账户登陆，而是使用企业法人账户登陆。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②浏览器因兼容性问题，暂不支持IE浏览器。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kern w:val="0"/>
          <w:sz w:val="24"/>
          <w:szCs w:val="24"/>
          <w:shd w:val="clear" w:fill="FFFFFF"/>
          <w:lang w:val="en-US" w:eastAsia="zh-CN" w:bidi="ar"/>
        </w:rPr>
        <w:t>建议使用谷歌浏览器，360浏览器极速模式、搜狗浏览器及QQ浏览器。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9865" cy="4894580"/>
            <wp:effectExtent l="0" t="0" r="6985" b="1270"/>
            <wp:docPr id="39" name="图片 39" descr="04f596d26a797716a4ab9e02a2f9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4f596d26a797716a4ab9e02a2f96f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4"/>
          <w:szCs w:val="24"/>
          <w:shd w:val="clear" w:fill="FFFFFF"/>
          <w:lang w:val="en-US" w:eastAsia="zh-CN" w:bidi="ar"/>
        </w:rPr>
        <w:t>使用微信或支付宝手机端扫描登陆页面的二维码，输入申领电子营业执照时设置的密码点击确认登陆。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7325" cy="4641850"/>
            <wp:effectExtent l="0" t="0" r="9525" b="6350"/>
            <wp:docPr id="40" name="图片 40" descr="226c30ff2a37cf1437f0106ff673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26c30ff2a37cf1437f0106ff673b9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609340" cy="3847465"/>
            <wp:effectExtent l="0" t="0" r="10160" b="635"/>
            <wp:docPr id="41" name="图片 41" descr="00174e09adb49fa3ffdbc34c1767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0174e09adb49fa3ffdbc34c1767e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2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进入小微通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登录后，浙江服务政务网首页，下滑找到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4"/>
          <w:szCs w:val="24"/>
          <w:shd w:val="clear" w:fill="FFFFFF"/>
        </w:rPr>
        <w:t>主题集成服务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，点击小微通进入主页。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69235"/>
            <wp:effectExtent l="0" t="0" r="10160" b="12065"/>
            <wp:docPr id="42" name="图片 42" descr="35f14feb75a4d47749dd6f9dafa8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5f14feb75a4d47749dd6f9dafa837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3348990"/>
            <wp:effectExtent l="0" t="0" r="10160" b="3810"/>
            <wp:docPr id="43" name="图片 43" descr="3311ca9974dfe2ac849c8078adfa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311ca9974dfe2ac849c8078adfa9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IMG_2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3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点击兑付补助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点击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4"/>
          <w:szCs w:val="24"/>
          <w:shd w:val="clear" w:fill="FFFFFF"/>
        </w:rPr>
        <w:t>兑付补助页面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。如果企业不符合，兑付状态列会显示不符合；反之点击兑付进入兑付流程界面，若已申请过兑付，则展示状态为兑付中。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41600"/>
            <wp:effectExtent l="0" t="0" r="10160" b="6350"/>
            <wp:docPr id="44" name="图片 44" descr="7bf5deeec910297e9669c6fa4984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bf5deeec910297e9669c6fa49840e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4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电子营业执照认证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点击兑付后，会弹出一个二维码，使用微信或者扫描弹出的二维码，输入电子营业执照的密码进行授权。授权完成后，勾选我已阅读，点击下一步。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2839085"/>
            <wp:effectExtent l="0" t="0" r="10160" b="18415"/>
            <wp:docPr id="45" name="图片 45" descr="79065cd902aa0f09cdae175b354d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9065cd902aa0f09cdae175b354d02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2760980"/>
            <wp:effectExtent l="0" t="0" r="10160" b="1270"/>
            <wp:docPr id="46" name="图片 46" descr="4fd1d8d9170863573f5e41755418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fd1d8d9170863573f5e41755418ed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IMG_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5</w:t>
      </w: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  <w:t>核对并完善信息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核对企业信息，完善银行账户名称、开户行名称、银行账号信息并提交，显示确认成功即可。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70500" cy="3329305"/>
            <wp:effectExtent l="0" t="0" r="6350" b="4445"/>
            <wp:docPr id="47" name="图片 47" descr="52926e3d256476444acbae0c726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2926e3d256476444acbae0c72628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4785" cy="2630170"/>
            <wp:effectExtent l="0" t="0" r="12065" b="17780"/>
            <wp:docPr id="48" name="图片 48" descr="212c064661ba122073d804f5444b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12c064661ba122073d804f5444ba1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MG_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t>6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t>查看补助结果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  <w:t>点击补助结果公示，可进行覆盖企业、已兑付企业数量及以兑付金额查询，也可通过输入框搜索想要查看的企业信息。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66690" cy="2686685"/>
            <wp:effectExtent l="0" t="0" r="10160" b="18415"/>
            <wp:docPr id="49" name="图片 49" descr="e8d147c34eea8fcfdcad6137589a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8d147c34eea8fcfdcad6137589a49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IMG_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8"/>
          <w:sz w:val="24"/>
          <w:szCs w:val="24"/>
          <w:shd w:val="clear" w:fill="FFFFFF"/>
          <w:lang w:val="en-US" w:eastAsia="zh-CN"/>
        </w:rPr>
        <w:t>“两直”补助资金兑付咨询热线：</w:t>
      </w:r>
    </w:p>
    <w:tbl>
      <w:tblPr>
        <w:tblStyle w:val="6"/>
        <w:tblW w:w="8280" w:type="dxa"/>
        <w:tblInd w:w="1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2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单位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咨询电话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区市场监管局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15258536239、15258536223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区税务局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82121575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区人力社保局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82007801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区商务局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82506752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区供电局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82761124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杭州湾市场监督管理分局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89280631、89280630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百官市场监督管理分局</w:t>
            </w:r>
          </w:p>
        </w:tc>
        <w:tc>
          <w:tcPr>
            <w:tcW w:w="41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89280777、89280758、89280765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曹娥市场监督管理分局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89280703、89280719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崧厦市场监督管理分局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章镇市场监督管理分局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丰惠市场监督管理分局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东关市场监督管理所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89280696、89291807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道墟市场监督管理所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小越市场监督管理所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梁湖市场监督管理所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89280615、82315645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上浦市场监督管理所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89283099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汤浦市场监督管理所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永和市场监督管理所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89283088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驿亭市场监督管理所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89283085、89283081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谢塘市场监督管理所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长塘市场监督管理所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89280625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岭南市场监督管理所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15258535502、89280729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下管市场监督管理所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89283093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陈溪市场监督管理所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15258535976、89283091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41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丁宅市场监督管理所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15258536217、82535197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E3058"/>
    <w:rsid w:val="11CF39ED"/>
    <w:rsid w:val="4EC27A66"/>
    <w:rsid w:val="64F5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../NUL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ddsfd3w1</dc:creator>
  <cp:lastModifiedBy>鹿皓</cp:lastModifiedBy>
  <dcterms:modified xsi:type="dcterms:W3CDTF">2020-07-24T04:13:02Z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